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EE225" w14:textId="7FA5B094" w:rsidR="00C51B79" w:rsidRPr="00917175" w:rsidRDefault="002659A1" w:rsidP="00C51B79">
      <w:pPr>
        <w:jc w:val="center"/>
        <w:rPr>
          <w:rFonts w:ascii="Arial" w:hAnsi="Arial" w:cs="Arial"/>
          <w:b/>
          <w:sz w:val="40"/>
          <w:szCs w:val="40"/>
          <w:u w:val="single"/>
        </w:rPr>
      </w:pPr>
      <w:r>
        <w:rPr>
          <w:rFonts w:ascii="Arial" w:hAnsi="Arial" w:cs="Arial"/>
          <w:b/>
          <w:sz w:val="40"/>
          <w:szCs w:val="40"/>
          <w:u w:val="single"/>
        </w:rPr>
        <w:t>R</w:t>
      </w:r>
      <w:r w:rsidR="00E5778F">
        <w:rPr>
          <w:rFonts w:ascii="Arial" w:hAnsi="Arial" w:cs="Arial"/>
          <w:b/>
          <w:sz w:val="40"/>
          <w:szCs w:val="40"/>
          <w:u w:val="single"/>
        </w:rPr>
        <w:t>e</w:t>
      </w:r>
      <w:r>
        <w:rPr>
          <w:rFonts w:ascii="Arial" w:hAnsi="Arial" w:cs="Arial"/>
          <w:b/>
          <w:sz w:val="40"/>
          <w:szCs w:val="40"/>
          <w:u w:val="single"/>
        </w:rPr>
        <w:t>gression</w:t>
      </w:r>
    </w:p>
    <w:p w14:paraId="3FA6740B" w14:textId="123697B7" w:rsidR="00C51B79" w:rsidRDefault="00C51B79"/>
    <w:p w14:paraId="5366FAE1" w14:textId="071FE42B" w:rsidR="00A80768" w:rsidRPr="003111A6" w:rsidRDefault="00A80768">
      <w:pPr>
        <w:rPr>
          <w:rFonts w:asciiTheme="minorHAnsi" w:hAnsiTheme="minorHAnsi" w:cstheme="minorHAnsi"/>
        </w:rPr>
      </w:pPr>
    </w:p>
    <w:p w14:paraId="6D80EB9B" w14:textId="5E982DDB" w:rsidR="003111A6" w:rsidRPr="003111A6" w:rsidRDefault="003111A6">
      <w:pPr>
        <w:rPr>
          <w:rFonts w:asciiTheme="minorHAnsi" w:hAnsiTheme="minorHAnsi" w:cstheme="minorHAnsi"/>
        </w:rPr>
      </w:pPr>
      <w:r w:rsidRPr="003111A6">
        <w:rPr>
          <w:rFonts w:asciiTheme="minorHAnsi" w:hAnsiTheme="minorHAnsi" w:cstheme="minorHAnsi"/>
        </w:rPr>
        <w:t xml:space="preserve">Now we’ll consider the case of logistic regression, which tries to fit data to discrete probabilities. </w:t>
      </w:r>
    </w:p>
    <w:p w14:paraId="0B2D2ABD" w14:textId="5ECD4F41" w:rsidR="00197193" w:rsidRDefault="00197193"/>
    <w:p w14:paraId="05664C1B" w14:textId="451D3902" w:rsidR="00197193" w:rsidRPr="00197193" w:rsidRDefault="00197193">
      <w:pPr>
        <w:rPr>
          <w:rFonts w:asciiTheme="minorHAnsi" w:hAnsiTheme="minorHAnsi" w:cstheme="minorHAnsi"/>
          <w:b/>
          <w:sz w:val="28"/>
          <w:szCs w:val="28"/>
        </w:rPr>
      </w:pPr>
      <w:r w:rsidRPr="00197193">
        <w:rPr>
          <w:rFonts w:asciiTheme="minorHAnsi" w:hAnsiTheme="minorHAnsi" w:cstheme="minorHAnsi"/>
          <w:b/>
          <w:sz w:val="28"/>
          <w:szCs w:val="28"/>
        </w:rPr>
        <w:t>Logistic Regression</w:t>
      </w:r>
    </w:p>
    <w:p w14:paraId="53FDBE8C" w14:textId="46D07BAD" w:rsidR="00187D8C" w:rsidRDefault="004856E5" w:rsidP="003B063C">
      <w:pPr>
        <w:rPr>
          <w:rFonts w:ascii="Calibri" w:hAnsi="Calibri" w:cs="Calibri"/>
          <w:noProof/>
        </w:rPr>
      </w:pPr>
      <w:r>
        <w:rPr>
          <w:rFonts w:ascii="Calibri" w:hAnsi="Calibri" w:cs="Calibri"/>
        </w:rPr>
        <w:t>So in this scenario, our data points at x</w:t>
      </w:r>
      <w:r>
        <w:rPr>
          <w:rFonts w:ascii="Calibri" w:hAnsi="Calibri" w:cs="Calibri"/>
          <w:vertAlign w:val="subscript"/>
        </w:rPr>
        <w:t>i</w:t>
      </w:r>
      <w:r>
        <w:rPr>
          <w:rFonts w:ascii="Calibri" w:hAnsi="Calibri" w:cs="Calibri"/>
        </w:rPr>
        <w:t xml:space="preserve"> can take on only two values: y</w:t>
      </w:r>
      <w:r>
        <w:rPr>
          <w:rFonts w:ascii="Calibri" w:hAnsi="Calibri" w:cs="Calibri"/>
          <w:vertAlign w:val="subscript"/>
        </w:rPr>
        <w:t>i</w:t>
      </w:r>
      <w:r>
        <w:rPr>
          <w:rFonts w:ascii="Calibri" w:hAnsi="Calibri" w:cs="Calibri"/>
        </w:rPr>
        <w:t xml:space="preserve"> = yes/no, true/false, 1/0.  </w:t>
      </w:r>
    </w:p>
    <w:p w14:paraId="06CE46AB" w14:textId="77777777" w:rsidR="00187D8C" w:rsidRDefault="00187D8C" w:rsidP="003B063C">
      <w:pPr>
        <w:rPr>
          <w:rFonts w:ascii="Calibri" w:hAnsi="Calibri" w:cs="Calibri"/>
          <w:noProof/>
        </w:rPr>
      </w:pPr>
    </w:p>
    <w:p w14:paraId="021C323E" w14:textId="515A3D18" w:rsidR="00187D8C" w:rsidRDefault="00187D8C" w:rsidP="003B063C">
      <w:pPr>
        <w:rPr>
          <w:rFonts w:ascii="Calibri" w:hAnsi="Calibri" w:cs="Calibri"/>
          <w:noProof/>
        </w:rPr>
      </w:pPr>
      <w:r w:rsidRPr="003F01A9">
        <w:rPr>
          <w:rFonts w:ascii="Calibri" w:hAnsi="Calibri" w:cs="Calibri"/>
          <w:noProof/>
        </w:rPr>
        <w:drawing>
          <wp:inline distT="0" distB="0" distL="0" distR="0" wp14:anchorId="0DE6A873" wp14:editId="64D8F860">
            <wp:extent cx="3061970" cy="2133600"/>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 descr="Chart, line char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61970" cy="2133600"/>
                    </a:xfrm>
                    <a:prstGeom prst="rect">
                      <a:avLst/>
                    </a:prstGeom>
                    <a:noFill/>
                    <a:ln>
                      <a:noFill/>
                    </a:ln>
                  </pic:spPr>
                </pic:pic>
              </a:graphicData>
            </a:graphic>
          </wp:inline>
        </w:drawing>
      </w:r>
    </w:p>
    <w:p w14:paraId="7E3B491E" w14:textId="0374A697" w:rsidR="00187D8C" w:rsidRDefault="00187D8C" w:rsidP="003B063C">
      <w:pPr>
        <w:rPr>
          <w:rFonts w:ascii="Calibri" w:hAnsi="Calibri" w:cs="Calibri"/>
          <w:noProof/>
        </w:rPr>
      </w:pPr>
    </w:p>
    <w:p w14:paraId="078240CC" w14:textId="5DFE6443" w:rsidR="003B063C" w:rsidRDefault="00187D8C" w:rsidP="003B063C">
      <w:pPr>
        <w:rPr>
          <w:rFonts w:ascii="Calibri" w:hAnsi="Calibri" w:cs="Calibri"/>
        </w:rPr>
      </w:pPr>
      <w:r>
        <w:rPr>
          <w:rFonts w:ascii="Calibri" w:hAnsi="Calibri" w:cs="Calibri"/>
          <w:noProof/>
        </w:rPr>
        <w:t>In the neighborhood of any given coordinate x, there may be any number of x</w:t>
      </w:r>
      <w:r>
        <w:rPr>
          <w:rFonts w:ascii="Calibri" w:hAnsi="Calibri" w:cs="Calibri"/>
          <w:noProof/>
          <w:vertAlign w:val="subscript"/>
        </w:rPr>
        <w:t>i</w:t>
      </w:r>
      <w:r>
        <w:rPr>
          <w:rFonts w:ascii="Calibri" w:hAnsi="Calibri" w:cs="Calibri"/>
          <w:noProof/>
        </w:rPr>
        <w:t>’s and associated y</w:t>
      </w:r>
      <w:r>
        <w:rPr>
          <w:rFonts w:ascii="Calibri" w:hAnsi="Calibri" w:cs="Calibri"/>
          <w:noProof/>
          <w:vertAlign w:val="subscript"/>
        </w:rPr>
        <w:t>i</w:t>
      </w:r>
      <w:r>
        <w:rPr>
          <w:rFonts w:ascii="Calibri" w:hAnsi="Calibri" w:cs="Calibri"/>
          <w:noProof/>
        </w:rPr>
        <w:t xml:space="preserve">’s </w:t>
      </w:r>
      <w:r w:rsidR="006060FB">
        <w:rPr>
          <w:rFonts w:ascii="Calibri" w:hAnsi="Calibri" w:cs="Calibri"/>
          <w:noProof/>
        </w:rPr>
        <w:t>equal to</w:t>
      </w:r>
      <w:r>
        <w:rPr>
          <w:rFonts w:ascii="Calibri" w:hAnsi="Calibri" w:cs="Calibri"/>
          <w:noProof/>
        </w:rPr>
        <w:t xml:space="preserve"> 1</w:t>
      </w:r>
      <w:r w:rsidR="006060FB">
        <w:rPr>
          <w:rFonts w:ascii="Calibri" w:hAnsi="Calibri" w:cs="Calibri"/>
          <w:noProof/>
        </w:rPr>
        <w:t xml:space="preserve"> or </w:t>
      </w:r>
      <w:r>
        <w:rPr>
          <w:rFonts w:ascii="Calibri" w:hAnsi="Calibri" w:cs="Calibri"/>
          <w:noProof/>
        </w:rPr>
        <w:t>0.  Let the number of y</w:t>
      </w:r>
      <w:r>
        <w:rPr>
          <w:rFonts w:ascii="Calibri" w:hAnsi="Calibri" w:cs="Calibri"/>
          <w:noProof/>
          <w:vertAlign w:val="subscript"/>
        </w:rPr>
        <w:t>i</w:t>
      </w:r>
      <w:r>
        <w:rPr>
          <w:rFonts w:ascii="Calibri" w:hAnsi="Calibri" w:cs="Calibri"/>
          <w:noProof/>
        </w:rPr>
        <w:t xml:space="preserve"> = 1 values be </w:t>
      </w:r>
      <w:r w:rsidR="0053504C">
        <w:rPr>
          <w:rFonts w:ascii="Calibri" w:hAnsi="Calibri" w:cs="Calibri"/>
          <w:noProof/>
        </w:rPr>
        <w:t>δ</w:t>
      </w:r>
      <w:r>
        <w:rPr>
          <w:rFonts w:ascii="Calibri" w:hAnsi="Calibri" w:cs="Calibri"/>
          <w:noProof/>
        </w:rPr>
        <w:t>n</w:t>
      </w:r>
      <w:r>
        <w:rPr>
          <w:rFonts w:ascii="Calibri" w:hAnsi="Calibri" w:cs="Calibri"/>
          <w:noProof/>
          <w:vertAlign w:val="subscript"/>
        </w:rPr>
        <w:t>1</w:t>
      </w:r>
      <w:r w:rsidR="0053504C">
        <w:rPr>
          <w:rFonts w:ascii="Calibri" w:hAnsi="Calibri" w:cs="Calibri"/>
          <w:noProof/>
        </w:rPr>
        <w:t>, and the number of y</w:t>
      </w:r>
      <w:r w:rsidR="0053504C">
        <w:rPr>
          <w:rFonts w:ascii="Calibri" w:hAnsi="Calibri" w:cs="Calibri"/>
          <w:noProof/>
          <w:vertAlign w:val="subscript"/>
        </w:rPr>
        <w:t>i</w:t>
      </w:r>
      <w:r w:rsidR="0053504C">
        <w:rPr>
          <w:rFonts w:ascii="Calibri" w:hAnsi="Calibri" w:cs="Calibri"/>
          <w:noProof/>
        </w:rPr>
        <w:t xml:space="preserve"> = 0 values be δn</w:t>
      </w:r>
      <w:r w:rsidR="0053504C">
        <w:rPr>
          <w:rFonts w:ascii="Calibri" w:hAnsi="Calibri" w:cs="Calibri"/>
          <w:noProof/>
          <w:vertAlign w:val="subscript"/>
        </w:rPr>
        <w:t>0</w:t>
      </w:r>
      <w:r w:rsidR="0053504C">
        <w:rPr>
          <w:rFonts w:ascii="Calibri" w:hAnsi="Calibri" w:cs="Calibri"/>
          <w:noProof/>
        </w:rPr>
        <w:t>.  The probability at x of y = 1 would be something like</w:t>
      </w:r>
      <w:r w:rsidR="00AA245C">
        <w:rPr>
          <w:rFonts w:ascii="Calibri" w:hAnsi="Calibri" w:cs="Calibri"/>
          <w:noProof/>
        </w:rPr>
        <w:t xml:space="preserve"> f(x) =</w:t>
      </w:r>
      <w:r w:rsidR="0053504C">
        <w:rPr>
          <w:rFonts w:ascii="Calibri" w:hAnsi="Calibri" w:cs="Calibri"/>
          <w:noProof/>
        </w:rPr>
        <w:t xml:space="preserve"> δn</w:t>
      </w:r>
      <w:r w:rsidR="0053504C">
        <w:rPr>
          <w:rFonts w:ascii="Calibri" w:hAnsi="Calibri" w:cs="Calibri"/>
          <w:noProof/>
          <w:vertAlign w:val="subscript"/>
        </w:rPr>
        <w:t>1</w:t>
      </w:r>
      <w:r w:rsidR="0053504C">
        <w:rPr>
          <w:rFonts w:ascii="Calibri" w:hAnsi="Calibri" w:cs="Calibri"/>
          <w:noProof/>
        </w:rPr>
        <w:t>/(δn</w:t>
      </w:r>
      <w:r w:rsidR="0053504C">
        <w:rPr>
          <w:rFonts w:ascii="Calibri" w:hAnsi="Calibri" w:cs="Calibri"/>
          <w:noProof/>
          <w:vertAlign w:val="subscript"/>
        </w:rPr>
        <w:t>0</w:t>
      </w:r>
      <w:r w:rsidR="0053504C">
        <w:rPr>
          <w:rFonts w:ascii="Calibri" w:hAnsi="Calibri" w:cs="Calibri"/>
          <w:noProof/>
        </w:rPr>
        <w:t xml:space="preserve"> + δn</w:t>
      </w:r>
      <w:r w:rsidR="0053504C">
        <w:rPr>
          <w:rFonts w:ascii="Calibri" w:hAnsi="Calibri" w:cs="Calibri"/>
          <w:noProof/>
          <w:vertAlign w:val="subscript"/>
        </w:rPr>
        <w:t>1</w:t>
      </w:r>
      <w:r w:rsidR="0053504C">
        <w:rPr>
          <w:rFonts w:ascii="Calibri" w:hAnsi="Calibri" w:cs="Calibri"/>
          <w:noProof/>
        </w:rPr>
        <w:t xml:space="preserve">).  </w:t>
      </w:r>
      <w:r w:rsidR="00A2536C">
        <w:rPr>
          <w:rFonts w:ascii="Calibri" w:hAnsi="Calibri" w:cs="Calibri"/>
          <w:noProof/>
        </w:rPr>
        <w:t xml:space="preserve">So locally, the distribution of 1’s and 0’s should be just binomial.  </w:t>
      </w:r>
      <w:r w:rsidR="0053504C">
        <w:rPr>
          <w:rFonts w:ascii="Calibri" w:hAnsi="Calibri" w:cs="Calibri"/>
          <w:noProof/>
        </w:rPr>
        <w:t xml:space="preserve">It seems that as a general rule, the probability </w:t>
      </w:r>
      <w:r w:rsidR="00AA245C">
        <w:rPr>
          <w:rFonts w:ascii="Calibri" w:hAnsi="Calibri" w:cs="Calibri"/>
          <w:noProof/>
        </w:rPr>
        <w:t>f</w:t>
      </w:r>
      <w:r w:rsidR="0053504C">
        <w:rPr>
          <w:rFonts w:ascii="Calibri" w:hAnsi="Calibri" w:cs="Calibri"/>
          <w:noProof/>
        </w:rPr>
        <w:t xml:space="preserve">(x) must asymptote to 0 and 1 at the extremities of the domain.  </w:t>
      </w:r>
      <w:r w:rsidR="00125C52">
        <w:rPr>
          <w:rFonts w:ascii="Calibri" w:hAnsi="Calibri" w:cs="Calibri"/>
          <w:noProof/>
        </w:rPr>
        <w:t>So if y</w:t>
      </w:r>
      <w:r w:rsidR="00125C52">
        <w:rPr>
          <w:rFonts w:ascii="Calibri" w:hAnsi="Calibri" w:cs="Calibri"/>
          <w:noProof/>
          <w:vertAlign w:val="subscript"/>
        </w:rPr>
        <w:t>i</w:t>
      </w:r>
      <w:r w:rsidR="00125C52">
        <w:rPr>
          <w:rFonts w:ascii="Calibri" w:hAnsi="Calibri" w:cs="Calibri"/>
          <w:noProof/>
        </w:rPr>
        <w:t xml:space="preserve"> were like a sinusoidal function of x</w:t>
      </w:r>
      <w:r w:rsidR="00125C52">
        <w:rPr>
          <w:rFonts w:ascii="Calibri" w:hAnsi="Calibri" w:cs="Calibri"/>
          <w:noProof/>
          <w:vertAlign w:val="subscript"/>
        </w:rPr>
        <w:t>i</w:t>
      </w:r>
      <w:r w:rsidR="00125C52">
        <w:rPr>
          <w:rFonts w:ascii="Calibri" w:hAnsi="Calibri" w:cs="Calibri"/>
          <w:noProof/>
        </w:rPr>
        <w:t xml:space="preserve">, this would not be a good regression curve.  </w:t>
      </w:r>
      <w:r w:rsidR="0053504C">
        <w:rPr>
          <w:rFonts w:ascii="Calibri" w:hAnsi="Calibri" w:cs="Calibri"/>
          <w:noProof/>
        </w:rPr>
        <w:t>And it</w:t>
      </w:r>
      <w:r w:rsidR="0053504C">
        <w:rPr>
          <w:rFonts w:ascii="Calibri" w:hAnsi="Calibri" w:cs="Calibri"/>
        </w:rPr>
        <w:t xml:space="preserve"> looks like we</w:t>
      </w:r>
      <w:r w:rsidR="004856E5">
        <w:rPr>
          <w:rFonts w:ascii="Calibri" w:hAnsi="Calibri" w:cs="Calibri"/>
        </w:rPr>
        <w:t xml:space="preserve"> will try to model this with a logistic function </w:t>
      </w:r>
      <w:r w:rsidR="00AA245C">
        <w:rPr>
          <w:rFonts w:ascii="Calibri" w:hAnsi="Calibri" w:cs="Calibri"/>
        </w:rPr>
        <w:t>f</w:t>
      </w:r>
      <w:r w:rsidR="004856E5">
        <w:rPr>
          <w:rFonts w:ascii="Calibri" w:hAnsi="Calibri" w:cs="Calibri"/>
        </w:rPr>
        <w:t xml:space="preserve">(x).  </w:t>
      </w:r>
    </w:p>
    <w:p w14:paraId="2AFC80B7" w14:textId="77777777" w:rsidR="003B063C" w:rsidRDefault="003B063C" w:rsidP="003B063C">
      <w:pPr>
        <w:rPr>
          <w:rFonts w:ascii="Calibri" w:hAnsi="Calibri" w:cs="Calibri"/>
        </w:rPr>
      </w:pPr>
    </w:p>
    <w:p w14:paraId="33E2C592" w14:textId="3EC947AA" w:rsidR="003B063C" w:rsidRDefault="00A73FF6" w:rsidP="003B063C">
      <w:pPr>
        <w:rPr>
          <w:rFonts w:ascii="Calibri" w:hAnsi="Calibri" w:cs="Calibri"/>
        </w:rPr>
      </w:pPr>
      <w:r w:rsidRPr="003F01A9">
        <w:rPr>
          <w:rFonts w:ascii="Calibri" w:hAnsi="Calibri" w:cs="Calibri"/>
          <w:position w:val="-24"/>
        </w:rPr>
        <w:object w:dxaOrig="4720" w:dyaOrig="620" w14:anchorId="07E97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35pt;height:31.3pt" o:ole="" filled="t" fillcolor="#cfc">
            <v:imagedata r:id="rId6" o:title=""/>
          </v:shape>
          <o:OLEObject Type="Embed" ProgID="Equation.DSMT4" ShapeID="_x0000_i1025" DrawAspect="Content" ObjectID="_1736790284" r:id="rId7"/>
        </w:object>
      </w:r>
    </w:p>
    <w:p w14:paraId="1DC24AC2" w14:textId="42D39568" w:rsidR="003B063C" w:rsidRDefault="003B063C" w:rsidP="003B063C">
      <w:pPr>
        <w:rPr>
          <w:rFonts w:ascii="Calibri" w:hAnsi="Calibri" w:cs="Calibri"/>
        </w:rPr>
      </w:pPr>
    </w:p>
    <w:p w14:paraId="4A178D40" w14:textId="359DF47C" w:rsidR="00E16BDD" w:rsidRDefault="00A73FF6" w:rsidP="003B063C">
      <w:pPr>
        <w:rPr>
          <w:rFonts w:ascii="Calibri" w:hAnsi="Calibri" w:cs="Calibri"/>
        </w:rPr>
      </w:pPr>
      <w:r>
        <w:rPr>
          <w:rFonts w:ascii="Calibri" w:hAnsi="Calibri" w:cs="Calibri"/>
        </w:rPr>
        <w:t xml:space="preserve">Take the </w:t>
      </w:r>
      <w:r w:rsidRPr="00A73FF6">
        <w:rPr>
          <w:rFonts w:ascii="Calibri" w:hAnsi="Calibri" w:cs="Calibri"/>
        </w:rPr>
        <w:t>ε</w:t>
      </w:r>
      <w:r w:rsidRPr="00A73FF6">
        <w:rPr>
          <w:rFonts w:ascii="Calibri" w:hAnsi="Calibri" w:cs="Calibri"/>
          <w:vertAlign w:val="subscript"/>
        </w:rPr>
        <w:t>i</w:t>
      </w:r>
      <w:r>
        <w:rPr>
          <w:rFonts w:ascii="Calibri" w:hAnsi="Calibri" w:cs="Calibri"/>
        </w:rPr>
        <w:t xml:space="preserve"> with a grain of salt.  We make no assumptions about how ε</w:t>
      </w:r>
      <w:r>
        <w:rPr>
          <w:rFonts w:ascii="Calibri" w:hAnsi="Calibri" w:cs="Calibri"/>
          <w:vertAlign w:val="subscript"/>
        </w:rPr>
        <w:t>i</w:t>
      </w:r>
      <w:r>
        <w:rPr>
          <w:rFonts w:ascii="Calibri" w:hAnsi="Calibri" w:cs="Calibri"/>
        </w:rPr>
        <w:t xml:space="preserve"> is distributed, and won’t try to minimize SSE.  </w:t>
      </w:r>
      <w:r w:rsidR="00E16BDD" w:rsidRPr="00A73FF6">
        <w:rPr>
          <w:rFonts w:ascii="Calibri" w:hAnsi="Calibri" w:cs="Calibri"/>
        </w:rPr>
        <w:t>Can</w:t>
      </w:r>
      <w:r w:rsidR="00E16BDD">
        <w:rPr>
          <w:rFonts w:ascii="Calibri" w:hAnsi="Calibri" w:cs="Calibri"/>
        </w:rPr>
        <w:t xml:space="preserve"> also write </w:t>
      </w:r>
      <w:r>
        <w:rPr>
          <w:rFonts w:ascii="Calibri" w:hAnsi="Calibri" w:cs="Calibri"/>
        </w:rPr>
        <w:t xml:space="preserve">f(x) </w:t>
      </w:r>
      <w:r w:rsidR="00E16BDD">
        <w:rPr>
          <w:rFonts w:ascii="Calibri" w:hAnsi="Calibri" w:cs="Calibri"/>
        </w:rPr>
        <w:t>as:</w:t>
      </w:r>
    </w:p>
    <w:p w14:paraId="4D10DE69" w14:textId="1B3137B7" w:rsidR="00E16BDD" w:rsidRDefault="00E16BDD" w:rsidP="003B063C">
      <w:pPr>
        <w:rPr>
          <w:rFonts w:ascii="Calibri" w:hAnsi="Calibri" w:cs="Calibri"/>
        </w:rPr>
      </w:pPr>
    </w:p>
    <w:p w14:paraId="4A332B97" w14:textId="132C30D5" w:rsidR="00E16BDD" w:rsidRDefault="00AA245C" w:rsidP="003B063C">
      <w:pPr>
        <w:rPr>
          <w:rFonts w:ascii="Calibri" w:hAnsi="Calibri" w:cs="Calibri"/>
        </w:rPr>
      </w:pPr>
      <w:r w:rsidRPr="003D2C48">
        <w:rPr>
          <w:position w:val="-24"/>
        </w:rPr>
        <w:object w:dxaOrig="1800" w:dyaOrig="620" w14:anchorId="36AC9C32">
          <v:shape id="_x0000_i1026" type="#_x0000_t75" style="width:89.9pt;height:31.3pt" o:ole="">
            <v:imagedata r:id="rId8" o:title=""/>
          </v:shape>
          <o:OLEObject Type="Embed" ProgID="Equation.DSMT4" ShapeID="_x0000_i1026" DrawAspect="Content" ObjectID="_1736790285" r:id="rId9"/>
        </w:object>
      </w:r>
    </w:p>
    <w:p w14:paraId="075ADFA3" w14:textId="77777777" w:rsidR="00E16BDD" w:rsidRDefault="00E16BDD" w:rsidP="003B063C">
      <w:pPr>
        <w:rPr>
          <w:rFonts w:ascii="Calibri" w:hAnsi="Calibri" w:cs="Calibri"/>
        </w:rPr>
      </w:pPr>
    </w:p>
    <w:p w14:paraId="41BAAA5A" w14:textId="05D0C2C3" w:rsidR="003B063C" w:rsidRDefault="003B063C" w:rsidP="003B063C">
      <w:pPr>
        <w:rPr>
          <w:rFonts w:ascii="Calibri" w:hAnsi="Calibri" w:cs="Calibri"/>
        </w:rPr>
      </w:pPr>
      <w:r>
        <w:rPr>
          <w:rFonts w:ascii="Calibri" w:hAnsi="Calibri" w:cs="Calibri"/>
        </w:rPr>
        <w:t xml:space="preserve">It looks like a Fermi distribution function reflected horizontally about μ.  At x = -∞, it’s 0; at x = μ, it’s ½, and at x = ∞, it’s 1.  </w:t>
      </w:r>
      <w:r w:rsidR="00E16BDD">
        <w:rPr>
          <w:rFonts w:ascii="Calibri" w:hAnsi="Calibri" w:cs="Calibri"/>
        </w:rPr>
        <w:t xml:space="preserve">The β parameter controls the steepness of the curve.  Of course at β = 1/T = 1/0, we get a step function centered at x = μ.  </w:t>
      </w:r>
    </w:p>
    <w:p w14:paraId="3126092D" w14:textId="77777777" w:rsidR="003B063C" w:rsidRDefault="003B063C" w:rsidP="003B063C">
      <w:pPr>
        <w:rPr>
          <w:rFonts w:ascii="Calibri" w:hAnsi="Calibri" w:cs="Calibri"/>
        </w:rPr>
      </w:pPr>
    </w:p>
    <w:p w14:paraId="1B3ACBF5" w14:textId="56B5C881" w:rsidR="003B063C" w:rsidRDefault="003B063C" w:rsidP="003B063C">
      <w:pPr>
        <w:rPr>
          <w:rFonts w:ascii="Calibri" w:hAnsi="Calibri" w:cs="Calibri"/>
          <w:noProof/>
        </w:rPr>
      </w:pPr>
    </w:p>
    <w:p w14:paraId="39AF29DB" w14:textId="77777777" w:rsidR="003B063C" w:rsidRDefault="003B063C" w:rsidP="003B063C">
      <w:pPr>
        <w:rPr>
          <w:rFonts w:ascii="Calibri" w:hAnsi="Calibri" w:cs="Calibri"/>
          <w:noProof/>
        </w:rPr>
      </w:pPr>
    </w:p>
    <w:p w14:paraId="7A8B15DB" w14:textId="3A5E7A12" w:rsidR="00A80768" w:rsidRPr="00A80768" w:rsidRDefault="003B063C" w:rsidP="003B063C">
      <w:pPr>
        <w:rPr>
          <w:rFonts w:ascii="Calibri" w:hAnsi="Calibri" w:cs="Calibri"/>
          <w:noProof/>
        </w:rPr>
      </w:pPr>
      <w:r>
        <w:rPr>
          <w:rFonts w:ascii="Calibri" w:hAnsi="Calibri" w:cs="Calibri"/>
          <w:noProof/>
        </w:rPr>
        <w:t xml:space="preserve">Apparently the best fit curve is determined by </w:t>
      </w:r>
      <w:r w:rsidR="00A80768">
        <w:rPr>
          <w:rFonts w:ascii="Calibri" w:hAnsi="Calibri" w:cs="Calibri"/>
          <w:noProof/>
        </w:rPr>
        <w:t>maximizing the probability that the curve correctly predicts the binary values of all data points.  So let our points be x</w:t>
      </w:r>
      <w:r w:rsidR="00A80768">
        <w:rPr>
          <w:rFonts w:ascii="Calibri" w:hAnsi="Calibri" w:cs="Calibri"/>
          <w:noProof/>
          <w:vertAlign w:val="subscript"/>
        </w:rPr>
        <w:t>i</w:t>
      </w:r>
      <w:r w:rsidR="00A80768">
        <w:rPr>
          <w:rFonts w:ascii="Calibri" w:hAnsi="Calibri" w:cs="Calibri"/>
          <w:noProof/>
        </w:rPr>
        <w:t xml:space="preserve"> and their binary values be </w:t>
      </w:r>
      <w:r w:rsidR="00A73FF6">
        <w:rPr>
          <w:rFonts w:ascii="Calibri" w:hAnsi="Calibri" w:cs="Calibri"/>
          <w:noProof/>
        </w:rPr>
        <w:t>Y</w:t>
      </w:r>
      <w:r w:rsidR="00A80768">
        <w:rPr>
          <w:rFonts w:ascii="Calibri" w:hAnsi="Calibri" w:cs="Calibri"/>
          <w:noProof/>
          <w:vertAlign w:val="subscript"/>
        </w:rPr>
        <w:t>i</w:t>
      </w:r>
      <w:r w:rsidR="00A80768">
        <w:rPr>
          <w:rFonts w:ascii="Calibri" w:hAnsi="Calibri" w:cs="Calibri"/>
          <w:noProof/>
        </w:rPr>
        <w:t xml:space="preserve">, where </w:t>
      </w:r>
      <w:r w:rsidR="00A73FF6">
        <w:rPr>
          <w:rFonts w:ascii="Calibri" w:hAnsi="Calibri" w:cs="Calibri"/>
          <w:noProof/>
        </w:rPr>
        <w:t>Y</w:t>
      </w:r>
      <w:r w:rsidR="00A80768">
        <w:rPr>
          <w:rFonts w:ascii="Calibri" w:hAnsi="Calibri" w:cs="Calibri"/>
          <w:noProof/>
          <w:vertAlign w:val="subscript"/>
        </w:rPr>
        <w:t>i</w:t>
      </w:r>
      <w:r w:rsidR="00A80768">
        <w:rPr>
          <w:rFonts w:ascii="Calibri" w:hAnsi="Calibri" w:cs="Calibri"/>
          <w:noProof/>
        </w:rPr>
        <w:t xml:space="preserve"> can be 0 or 1.  Then let </w:t>
      </w:r>
      <w:r w:rsidR="00AA245C">
        <w:rPr>
          <w:rFonts w:ascii="Calibri" w:hAnsi="Calibri" w:cs="Calibri"/>
          <w:noProof/>
        </w:rPr>
        <w:t>f</w:t>
      </w:r>
      <w:r w:rsidR="00A80768">
        <w:rPr>
          <w:rFonts w:ascii="Calibri" w:hAnsi="Calibri" w:cs="Calibri"/>
          <w:noProof/>
        </w:rPr>
        <w:t>(x</w:t>
      </w:r>
      <w:r w:rsidR="00A80768">
        <w:rPr>
          <w:rFonts w:ascii="Calibri" w:hAnsi="Calibri" w:cs="Calibri"/>
          <w:noProof/>
          <w:vertAlign w:val="subscript"/>
        </w:rPr>
        <w:t>i</w:t>
      </w:r>
      <w:r w:rsidR="00A80768">
        <w:rPr>
          <w:rFonts w:ascii="Calibri" w:hAnsi="Calibri" w:cs="Calibri"/>
          <w:noProof/>
        </w:rPr>
        <w:t>) be the value of the logistic regression curve at the point x</w:t>
      </w:r>
      <w:r w:rsidR="00A80768">
        <w:rPr>
          <w:rFonts w:ascii="Calibri" w:hAnsi="Calibri" w:cs="Calibri"/>
          <w:noProof/>
          <w:vertAlign w:val="subscript"/>
        </w:rPr>
        <w:t>i</w:t>
      </w:r>
      <w:r w:rsidR="00A80768">
        <w:rPr>
          <w:rFonts w:ascii="Calibri" w:hAnsi="Calibri" w:cs="Calibri"/>
          <w:noProof/>
        </w:rPr>
        <w:t>.  Then we’ll define the cumulative likelihood as:</w:t>
      </w:r>
    </w:p>
    <w:p w14:paraId="1F59F472" w14:textId="4066D543" w:rsidR="00A80768" w:rsidRDefault="00A80768" w:rsidP="003B063C">
      <w:pPr>
        <w:rPr>
          <w:rFonts w:ascii="Calibri" w:hAnsi="Calibri" w:cs="Calibri"/>
          <w:noProof/>
        </w:rPr>
      </w:pPr>
    </w:p>
    <w:p w14:paraId="57B1DE36" w14:textId="3B226CFC" w:rsidR="00A80768" w:rsidRDefault="00A73FF6" w:rsidP="003B063C">
      <w:pPr>
        <w:rPr>
          <w:rFonts w:ascii="Calibri" w:hAnsi="Calibri" w:cs="Calibri"/>
          <w:noProof/>
        </w:rPr>
      </w:pPr>
      <w:r w:rsidRPr="00A80768">
        <w:rPr>
          <w:rFonts w:ascii="Calibri" w:hAnsi="Calibri" w:cs="Calibri"/>
          <w:noProof/>
          <w:position w:val="-32"/>
        </w:rPr>
        <w:object w:dxaOrig="3220" w:dyaOrig="760" w14:anchorId="4E0C7FCC">
          <v:shape id="_x0000_i1027" type="#_x0000_t75" style="width:160.9pt;height:38.25pt" o:ole="" filled="t" fillcolor="#cfc">
            <v:imagedata r:id="rId10" o:title=""/>
          </v:shape>
          <o:OLEObject Type="Embed" ProgID="Equation.DSMT4" ShapeID="_x0000_i1027" DrawAspect="Content" ObjectID="_1736790286" r:id="rId11"/>
        </w:object>
      </w:r>
    </w:p>
    <w:p w14:paraId="2ECC7D82" w14:textId="45CDF826" w:rsidR="00A80768" w:rsidRDefault="00A80768" w:rsidP="003B063C">
      <w:pPr>
        <w:rPr>
          <w:rFonts w:ascii="Calibri" w:hAnsi="Calibri" w:cs="Calibri"/>
          <w:noProof/>
        </w:rPr>
      </w:pPr>
    </w:p>
    <w:p w14:paraId="09B5ABD1" w14:textId="720C6AF0" w:rsidR="00E16BDD" w:rsidRDefault="00E16BDD" w:rsidP="003B063C">
      <w:pPr>
        <w:rPr>
          <w:rFonts w:ascii="Calibri" w:hAnsi="Calibri" w:cs="Calibri"/>
          <w:noProof/>
        </w:rPr>
      </w:pPr>
      <w:r>
        <w:rPr>
          <w:rFonts w:ascii="Calibri" w:hAnsi="Calibri" w:cs="Calibri"/>
          <w:noProof/>
        </w:rPr>
        <w:t xml:space="preserve">To clarify, if </w:t>
      </w:r>
      <w:r w:rsidR="00A73FF6">
        <w:rPr>
          <w:rFonts w:ascii="Calibri" w:hAnsi="Calibri" w:cs="Calibri"/>
          <w:noProof/>
        </w:rPr>
        <w:t>Y</w:t>
      </w:r>
      <w:r>
        <w:rPr>
          <w:rFonts w:ascii="Calibri" w:hAnsi="Calibri" w:cs="Calibri"/>
          <w:noProof/>
          <w:vertAlign w:val="subscript"/>
        </w:rPr>
        <w:t>i</w:t>
      </w:r>
      <w:r>
        <w:rPr>
          <w:rFonts w:ascii="Calibri" w:hAnsi="Calibri" w:cs="Calibri"/>
          <w:noProof/>
        </w:rPr>
        <w:t xml:space="preserve"> = 1, then the probability we’d classify it as such is </w:t>
      </w:r>
      <w:r w:rsidR="00AA245C">
        <w:rPr>
          <w:rFonts w:ascii="Calibri" w:hAnsi="Calibri" w:cs="Calibri"/>
          <w:noProof/>
        </w:rPr>
        <w:t>f</w:t>
      </w:r>
      <w:r>
        <w:rPr>
          <w:rFonts w:ascii="Calibri" w:hAnsi="Calibri" w:cs="Calibri"/>
          <w:noProof/>
        </w:rPr>
        <w:t>(x</w:t>
      </w:r>
      <w:r>
        <w:rPr>
          <w:rFonts w:ascii="Calibri" w:hAnsi="Calibri" w:cs="Calibri"/>
          <w:noProof/>
          <w:vertAlign w:val="subscript"/>
        </w:rPr>
        <w:t>i</w:t>
      </w:r>
      <w:r>
        <w:rPr>
          <w:rFonts w:ascii="Calibri" w:hAnsi="Calibri" w:cs="Calibri"/>
          <w:noProof/>
        </w:rPr>
        <w:t xml:space="preserve">).  And if </w:t>
      </w:r>
      <w:r w:rsidR="00A73FF6">
        <w:rPr>
          <w:rFonts w:ascii="Calibri" w:hAnsi="Calibri" w:cs="Calibri"/>
          <w:noProof/>
        </w:rPr>
        <w:t>Y</w:t>
      </w:r>
      <w:r>
        <w:rPr>
          <w:rFonts w:ascii="Calibri" w:hAnsi="Calibri" w:cs="Calibri"/>
          <w:noProof/>
          <w:vertAlign w:val="subscript"/>
        </w:rPr>
        <w:t>i</w:t>
      </w:r>
      <w:r>
        <w:rPr>
          <w:rFonts w:ascii="Calibri" w:hAnsi="Calibri" w:cs="Calibri"/>
          <w:noProof/>
        </w:rPr>
        <w:t xml:space="preserve"> = 0, then the probability we’d classify it as such is 1-</w:t>
      </w:r>
      <w:r w:rsidR="00AA245C">
        <w:rPr>
          <w:rFonts w:ascii="Calibri" w:hAnsi="Calibri" w:cs="Calibri"/>
          <w:noProof/>
        </w:rPr>
        <w:t>f</w:t>
      </w:r>
      <w:r>
        <w:rPr>
          <w:rFonts w:ascii="Calibri" w:hAnsi="Calibri" w:cs="Calibri"/>
          <w:noProof/>
        </w:rPr>
        <w:t>(x</w:t>
      </w:r>
      <w:r>
        <w:rPr>
          <w:rFonts w:ascii="Calibri" w:hAnsi="Calibri" w:cs="Calibri"/>
          <w:noProof/>
          <w:vertAlign w:val="subscript"/>
        </w:rPr>
        <w:t>i</w:t>
      </w:r>
      <w:r>
        <w:rPr>
          <w:rFonts w:ascii="Calibri" w:hAnsi="Calibri" w:cs="Calibri"/>
          <w:noProof/>
        </w:rPr>
        <w:t>).  So this is the probability that we classify everything correctly.  Can also write this as:</w:t>
      </w:r>
    </w:p>
    <w:p w14:paraId="1AFA496A" w14:textId="0EDF301E" w:rsidR="00E16BDD" w:rsidRDefault="00E16BDD" w:rsidP="003B063C">
      <w:pPr>
        <w:rPr>
          <w:rFonts w:ascii="Calibri" w:hAnsi="Calibri" w:cs="Calibri"/>
          <w:noProof/>
        </w:rPr>
      </w:pPr>
    </w:p>
    <w:p w14:paraId="5BD2F822" w14:textId="709F65B8" w:rsidR="00E16BDD" w:rsidRDefault="00B069CC" w:rsidP="003B063C">
      <w:pPr>
        <w:rPr>
          <w:rFonts w:ascii="Calibri" w:hAnsi="Calibri" w:cs="Calibri"/>
          <w:noProof/>
        </w:rPr>
      </w:pPr>
      <w:r w:rsidRPr="003D2C48">
        <w:rPr>
          <w:position w:val="-32"/>
        </w:rPr>
        <w:object w:dxaOrig="2940" w:dyaOrig="740" w14:anchorId="7DBCCD4A">
          <v:shape id="_x0000_i1028" type="#_x0000_t75" style="width:147pt;height:37.25pt" o:ole="">
            <v:imagedata r:id="rId12" o:title=""/>
          </v:shape>
          <o:OLEObject Type="Embed" ProgID="Equation.DSMT4" ShapeID="_x0000_i1028" DrawAspect="Content" ObjectID="_1736790287" r:id="rId13"/>
        </w:object>
      </w:r>
    </w:p>
    <w:p w14:paraId="5458F082" w14:textId="7C320902" w:rsidR="00E16BDD" w:rsidRDefault="00E16BDD" w:rsidP="003B063C">
      <w:pPr>
        <w:rPr>
          <w:rFonts w:ascii="Calibri" w:hAnsi="Calibri" w:cs="Calibri"/>
          <w:noProof/>
        </w:rPr>
      </w:pPr>
    </w:p>
    <w:p w14:paraId="7320FEE6" w14:textId="3DE875AB" w:rsidR="003B063C" w:rsidRDefault="00E16BDD" w:rsidP="00A80768">
      <w:pPr>
        <w:rPr>
          <w:rFonts w:ascii="Calibri" w:hAnsi="Calibri" w:cs="Calibri"/>
          <w:noProof/>
        </w:rPr>
      </w:pPr>
      <w:r>
        <w:rPr>
          <w:rFonts w:ascii="Calibri" w:hAnsi="Calibri" w:cs="Calibri"/>
          <w:noProof/>
        </w:rPr>
        <w:t>where i = 1, 2, …, n</w:t>
      </w:r>
      <w:r>
        <w:rPr>
          <w:rFonts w:ascii="Calibri" w:hAnsi="Calibri" w:cs="Calibri"/>
          <w:noProof/>
          <w:vertAlign w:val="subscript"/>
        </w:rPr>
        <w:t>0</w:t>
      </w:r>
      <w:r>
        <w:rPr>
          <w:rFonts w:ascii="Calibri" w:hAnsi="Calibri" w:cs="Calibri"/>
          <w:noProof/>
        </w:rPr>
        <w:t xml:space="preserve"> enumerates the points where </w:t>
      </w:r>
      <w:r w:rsidR="00A73FF6">
        <w:rPr>
          <w:rFonts w:ascii="Calibri" w:hAnsi="Calibri" w:cs="Calibri"/>
          <w:noProof/>
        </w:rPr>
        <w:t>Y</w:t>
      </w:r>
      <w:r>
        <w:rPr>
          <w:rFonts w:ascii="Calibri" w:hAnsi="Calibri" w:cs="Calibri"/>
          <w:noProof/>
          <w:vertAlign w:val="subscript"/>
        </w:rPr>
        <w:t>i</w:t>
      </w:r>
      <w:r>
        <w:rPr>
          <w:rFonts w:ascii="Calibri" w:hAnsi="Calibri" w:cs="Calibri"/>
          <w:noProof/>
        </w:rPr>
        <w:t xml:space="preserve"> = 0, and j = 1, 2, …, n</w:t>
      </w:r>
      <w:r>
        <w:rPr>
          <w:rFonts w:ascii="Calibri" w:hAnsi="Calibri" w:cs="Calibri"/>
          <w:noProof/>
          <w:vertAlign w:val="subscript"/>
        </w:rPr>
        <w:t>1</w:t>
      </w:r>
      <w:r>
        <w:rPr>
          <w:rFonts w:ascii="Calibri" w:hAnsi="Calibri" w:cs="Calibri"/>
          <w:noProof/>
        </w:rPr>
        <w:t xml:space="preserve"> enumerates the points where </w:t>
      </w:r>
      <w:r w:rsidR="00A73FF6">
        <w:rPr>
          <w:rFonts w:ascii="Calibri" w:hAnsi="Calibri" w:cs="Calibri"/>
          <w:noProof/>
        </w:rPr>
        <w:t>Y</w:t>
      </w:r>
      <w:r>
        <w:rPr>
          <w:rFonts w:ascii="Calibri" w:hAnsi="Calibri" w:cs="Calibri"/>
          <w:noProof/>
          <w:vertAlign w:val="subscript"/>
        </w:rPr>
        <w:t>j</w:t>
      </w:r>
      <w:r>
        <w:rPr>
          <w:rFonts w:ascii="Calibri" w:hAnsi="Calibri" w:cs="Calibri"/>
          <w:noProof/>
        </w:rPr>
        <w:t xml:space="preserve"> = 1.  </w:t>
      </w:r>
      <w:r w:rsidR="00E1203A">
        <w:rPr>
          <w:rFonts w:ascii="Calibri" w:hAnsi="Calibri" w:cs="Calibri"/>
          <w:noProof/>
        </w:rPr>
        <w:t xml:space="preserve">And we’d try to maximize this likelihood.  </w:t>
      </w:r>
      <w:r w:rsidR="00A80768">
        <w:rPr>
          <w:rFonts w:ascii="Calibri" w:hAnsi="Calibri" w:cs="Calibri"/>
          <w:noProof/>
        </w:rPr>
        <w:t>Alternatively, we could construct the information ‘</w:t>
      </w:r>
      <w:r w:rsidR="00197193">
        <w:rPr>
          <w:rFonts w:ascii="Calibri" w:hAnsi="Calibri" w:cs="Calibri"/>
          <w:noProof/>
        </w:rPr>
        <w:t>log-</w:t>
      </w:r>
      <w:r w:rsidR="00A80768">
        <w:rPr>
          <w:rFonts w:ascii="Calibri" w:hAnsi="Calibri" w:cs="Calibri"/>
          <w:noProof/>
        </w:rPr>
        <w:t>loss’ by taking the -ln of L.</w:t>
      </w:r>
    </w:p>
    <w:p w14:paraId="45DFD062" w14:textId="77777777" w:rsidR="00A80768" w:rsidRDefault="00A80768" w:rsidP="00A80768">
      <w:pPr>
        <w:rPr>
          <w:rFonts w:ascii="Calibri" w:hAnsi="Calibri" w:cs="Calibri"/>
          <w:noProof/>
        </w:rPr>
      </w:pPr>
    </w:p>
    <w:p w14:paraId="03929C22" w14:textId="39BEACAF" w:rsidR="00A80768" w:rsidRDefault="00A73FF6" w:rsidP="003B063C">
      <w:pPr>
        <w:rPr>
          <w:rFonts w:ascii="Calibri" w:hAnsi="Calibri" w:cs="Calibri"/>
          <w:noProof/>
        </w:rPr>
      </w:pPr>
      <w:r w:rsidRPr="008478FF">
        <w:rPr>
          <w:rFonts w:ascii="Calibri" w:hAnsi="Calibri" w:cs="Calibri"/>
          <w:noProof/>
          <w:position w:val="-32"/>
        </w:rPr>
        <w:object w:dxaOrig="4360" w:dyaOrig="760" w14:anchorId="22D469A5">
          <v:shape id="_x0000_i1029" type="#_x0000_t75" style="width:218pt;height:39.25pt" o:ole="" filled="t" fillcolor="#cfc">
            <v:imagedata r:id="rId14" o:title=""/>
          </v:shape>
          <o:OLEObject Type="Embed" ProgID="Equation.DSMT4" ShapeID="_x0000_i1029" DrawAspect="Content" ObjectID="_1736790288" r:id="rId15"/>
        </w:object>
      </w:r>
    </w:p>
    <w:p w14:paraId="4C5BDE40" w14:textId="7B6A0C99" w:rsidR="00AA245C" w:rsidRDefault="00AA245C" w:rsidP="003B063C">
      <w:pPr>
        <w:rPr>
          <w:rFonts w:ascii="Calibri" w:hAnsi="Calibri" w:cs="Calibri"/>
          <w:noProof/>
        </w:rPr>
      </w:pPr>
    </w:p>
    <w:p w14:paraId="2E723122" w14:textId="7A73DB83" w:rsidR="00AA245C" w:rsidRDefault="00AA245C" w:rsidP="003B063C">
      <w:pPr>
        <w:rPr>
          <w:rFonts w:ascii="Calibri" w:hAnsi="Calibri" w:cs="Calibri"/>
          <w:noProof/>
        </w:rPr>
      </w:pPr>
      <w:r>
        <w:rPr>
          <w:rFonts w:ascii="Calibri" w:hAnsi="Calibri" w:cs="Calibri"/>
          <w:noProof/>
        </w:rPr>
        <w:t>Can also write as:</w:t>
      </w:r>
    </w:p>
    <w:p w14:paraId="49B93091" w14:textId="60890DCE" w:rsidR="00AA245C" w:rsidRDefault="00AA245C" w:rsidP="003B063C">
      <w:pPr>
        <w:rPr>
          <w:rFonts w:ascii="Calibri" w:hAnsi="Calibri" w:cs="Calibri"/>
          <w:noProof/>
        </w:rPr>
      </w:pPr>
    </w:p>
    <w:p w14:paraId="04E37D98" w14:textId="00A32ADD" w:rsidR="00AA245C" w:rsidRPr="008478FF" w:rsidRDefault="00B069CC" w:rsidP="003B063C">
      <w:pPr>
        <w:rPr>
          <w:rFonts w:ascii="Calibri" w:hAnsi="Calibri" w:cs="Calibri"/>
          <w:noProof/>
        </w:rPr>
      </w:pPr>
      <w:r w:rsidRPr="00AA245C">
        <w:rPr>
          <w:position w:val="-30"/>
        </w:rPr>
        <w:object w:dxaOrig="3800" w:dyaOrig="720" w14:anchorId="1380CC71">
          <v:shape id="_x0000_i1030" type="#_x0000_t75" style="width:189.7pt;height:36.25pt" o:ole="">
            <v:imagedata r:id="rId16" o:title=""/>
          </v:shape>
          <o:OLEObject Type="Embed" ProgID="Equation.DSMT4" ShapeID="_x0000_i1030" DrawAspect="Content" ObjectID="_1736790289" r:id="rId17"/>
        </w:object>
      </w:r>
    </w:p>
    <w:p w14:paraId="53DFB404" w14:textId="2A7C8085" w:rsidR="003B063C" w:rsidRDefault="003B063C" w:rsidP="003B063C">
      <w:pPr>
        <w:rPr>
          <w:rFonts w:ascii="Calibri" w:hAnsi="Calibri" w:cs="Calibri"/>
          <w:noProof/>
        </w:rPr>
      </w:pPr>
    </w:p>
    <w:p w14:paraId="1D3BF5FF" w14:textId="77777777" w:rsidR="00012B5D" w:rsidRDefault="00E1203A" w:rsidP="00012B5D">
      <w:pPr>
        <w:rPr>
          <w:rFonts w:ascii="Calibri" w:hAnsi="Calibri" w:cs="Calibri"/>
          <w:noProof/>
        </w:rPr>
      </w:pPr>
      <w:r>
        <w:rPr>
          <w:rFonts w:ascii="Calibri" w:hAnsi="Calibri" w:cs="Calibri"/>
          <w:noProof/>
        </w:rPr>
        <w:t xml:space="preserve">And we’d </w:t>
      </w:r>
      <w:r w:rsidR="004856E5">
        <w:rPr>
          <w:rFonts w:ascii="Calibri" w:hAnsi="Calibri" w:cs="Calibri"/>
          <w:noProof/>
        </w:rPr>
        <w:t xml:space="preserve">want to minimize this.  </w:t>
      </w:r>
      <w:r w:rsidR="00012B5D">
        <w:rPr>
          <w:rFonts w:ascii="Calibri" w:hAnsi="Calibri" w:cs="Calibri"/>
          <w:noProof/>
        </w:rPr>
        <w:t xml:space="preserve">Either way, we’d take derivatives w/r to β and μ and set to zero I guess.  Doesn’t look like we can find an exact solution.  So probably need to do a steepest descent routine to numerically solve for β, μ.  </w:t>
      </w:r>
    </w:p>
    <w:p w14:paraId="1D99A777" w14:textId="2058FC93" w:rsidR="00012B5D" w:rsidRDefault="00012B5D" w:rsidP="00BA7529">
      <w:pPr>
        <w:rPr>
          <w:rFonts w:ascii="Calibri" w:hAnsi="Calibri" w:cs="Calibri"/>
          <w:noProof/>
        </w:rPr>
      </w:pPr>
    </w:p>
    <w:p w14:paraId="31E0F67B" w14:textId="2ABA54AD" w:rsidR="00012B5D" w:rsidRPr="00012B5D" w:rsidRDefault="00012B5D" w:rsidP="00012B5D">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noProof/>
          <w:color w:val="3366FF"/>
        </w:rPr>
      </w:pPr>
      <w:r w:rsidRPr="00012B5D">
        <w:rPr>
          <w:rFonts w:ascii="Calibri" w:hAnsi="Calibri" w:cs="Calibri"/>
          <w:noProof/>
          <w:color w:val="3366FF"/>
        </w:rPr>
        <w:t>Looks like we can take LL</w:t>
      </w:r>
      <w:r w:rsidRPr="00012B5D">
        <w:rPr>
          <w:rFonts w:ascii="Calibri" w:hAnsi="Calibri" w:cs="Calibri"/>
          <w:noProof/>
          <w:color w:val="3366FF"/>
          <w:vertAlign w:val="subscript"/>
        </w:rPr>
        <w:t>f</w:t>
      </w:r>
      <w:r w:rsidRPr="00012B5D">
        <w:rPr>
          <w:rFonts w:ascii="Calibri" w:hAnsi="Calibri" w:cs="Calibri"/>
          <w:noProof/>
          <w:color w:val="3366FF"/>
        </w:rPr>
        <w:t xml:space="preserve"> to be analogous to the SSE</w:t>
      </w:r>
      <w:r w:rsidRPr="00012B5D">
        <w:rPr>
          <w:rFonts w:ascii="Calibri" w:hAnsi="Calibri" w:cs="Calibri"/>
          <w:noProof/>
          <w:color w:val="3366FF"/>
          <w:vertAlign w:val="subscript"/>
        </w:rPr>
        <w:t>f</w:t>
      </w:r>
      <w:r w:rsidRPr="00012B5D">
        <w:rPr>
          <w:rFonts w:ascii="Calibri" w:hAnsi="Calibri" w:cs="Calibri"/>
          <w:noProof/>
          <w:color w:val="3366FF"/>
        </w:rPr>
        <w:t xml:space="preserve"> from linear models.  It will be zero when there is perfect fit, and ∞ for really bad fit.</w:t>
      </w:r>
    </w:p>
    <w:p w14:paraId="55159E45" w14:textId="77777777" w:rsidR="0053504C" w:rsidRDefault="0053504C" w:rsidP="003B063C">
      <w:pPr>
        <w:rPr>
          <w:rFonts w:ascii="Calibri" w:hAnsi="Calibri" w:cs="Calibri"/>
          <w:noProof/>
        </w:rPr>
      </w:pPr>
    </w:p>
    <w:p w14:paraId="1F837512" w14:textId="4B55CDEC" w:rsidR="004758EE" w:rsidRPr="004758EE" w:rsidRDefault="004758EE" w:rsidP="003B063C">
      <w:pPr>
        <w:rPr>
          <w:rFonts w:ascii="Calibri" w:hAnsi="Calibri" w:cs="Calibri"/>
          <w:b/>
          <w:noProof/>
        </w:rPr>
      </w:pPr>
      <w:r w:rsidRPr="004758EE">
        <w:rPr>
          <w:rFonts w:ascii="Calibri" w:hAnsi="Calibri" w:cs="Calibri"/>
          <w:b/>
          <w:noProof/>
        </w:rPr>
        <w:t>Example:</w:t>
      </w:r>
    </w:p>
    <w:p w14:paraId="51699EB7" w14:textId="769AA112" w:rsidR="004758EE" w:rsidRDefault="004758EE" w:rsidP="003B063C">
      <w:pPr>
        <w:rPr>
          <w:rFonts w:ascii="Calibri" w:hAnsi="Calibri" w:cs="Calibri"/>
          <w:noProof/>
        </w:rPr>
      </w:pPr>
      <w:r>
        <w:rPr>
          <w:rFonts w:ascii="Calibri" w:hAnsi="Calibri" w:cs="Calibri"/>
          <w:noProof/>
        </w:rPr>
        <w:t>If all the yes</w:t>
      </w:r>
      <w:r w:rsidR="00047221">
        <w:rPr>
          <w:rFonts w:ascii="Calibri" w:hAnsi="Calibri" w:cs="Calibri"/>
          <w:noProof/>
        </w:rPr>
        <w:t>’</w:t>
      </w:r>
      <w:r>
        <w:rPr>
          <w:rFonts w:ascii="Calibri" w:hAnsi="Calibri" w:cs="Calibri"/>
          <w:noProof/>
        </w:rPr>
        <w:t xml:space="preserve">s </w:t>
      </w:r>
      <w:r w:rsidR="00B226DB">
        <w:rPr>
          <w:rFonts w:ascii="Calibri" w:hAnsi="Calibri" w:cs="Calibri"/>
          <w:noProof/>
        </w:rPr>
        <w:t>are separated from all the</w:t>
      </w:r>
      <w:r>
        <w:rPr>
          <w:rFonts w:ascii="Calibri" w:hAnsi="Calibri" w:cs="Calibri"/>
          <w:noProof/>
        </w:rPr>
        <w:t xml:space="preserve"> no</w:t>
      </w:r>
      <w:r w:rsidR="00047221">
        <w:rPr>
          <w:rFonts w:ascii="Calibri" w:hAnsi="Calibri" w:cs="Calibri"/>
          <w:noProof/>
        </w:rPr>
        <w:t>’</w:t>
      </w:r>
      <w:r>
        <w:rPr>
          <w:rFonts w:ascii="Calibri" w:hAnsi="Calibri" w:cs="Calibri"/>
          <w:noProof/>
        </w:rPr>
        <w:t>s by some</w:t>
      </w:r>
      <w:r w:rsidR="001D0BAA">
        <w:rPr>
          <w:rFonts w:ascii="Calibri" w:hAnsi="Calibri" w:cs="Calibri"/>
          <w:noProof/>
        </w:rPr>
        <w:t xml:space="preserve"> space Δμ, then wouldn’t any curve with β = ∞, and μ in between Δμ work?  I guess we can have multiple solutions </w:t>
      </w:r>
      <w:r w:rsidR="001D0BAA">
        <w:rPr>
          <w:rFonts w:ascii="Calibri" w:hAnsi="Calibri" w:cs="Calibri"/>
          <w:noProof/>
        </w:rPr>
        <w:lastRenderedPageBreak/>
        <w:t xml:space="preserve">then.  </w:t>
      </w:r>
      <w:r w:rsidR="00047221">
        <w:rPr>
          <w:rFonts w:ascii="Calibri" w:hAnsi="Calibri" w:cs="Calibri"/>
          <w:noProof/>
        </w:rPr>
        <w:t>But yeah such a curve would go straight through all the data points, or arbitrarily close to them all.  And so we’d have:</w:t>
      </w:r>
    </w:p>
    <w:p w14:paraId="1C7F6BF5" w14:textId="5F5D5312" w:rsidR="00047221" w:rsidRDefault="00047221" w:rsidP="003B063C">
      <w:pPr>
        <w:rPr>
          <w:rFonts w:ascii="Calibri" w:hAnsi="Calibri" w:cs="Calibri"/>
          <w:noProof/>
        </w:rPr>
      </w:pPr>
    </w:p>
    <w:p w14:paraId="1A48B4CE" w14:textId="127555A6" w:rsidR="00047221" w:rsidRDefault="0007518C" w:rsidP="003B063C">
      <w:pPr>
        <w:rPr>
          <w:rFonts w:ascii="Calibri" w:hAnsi="Calibri" w:cs="Calibri"/>
          <w:noProof/>
        </w:rPr>
      </w:pPr>
      <w:r w:rsidRPr="0007518C">
        <w:rPr>
          <w:position w:val="-50"/>
        </w:rPr>
        <w:object w:dxaOrig="4940" w:dyaOrig="1120" w14:anchorId="04514A06">
          <v:shape id="_x0000_i1031" type="#_x0000_t75" style="width:246.3pt;height:57.1pt" o:ole="">
            <v:imagedata r:id="rId18" o:title=""/>
          </v:shape>
          <o:OLEObject Type="Embed" ProgID="Equation.DSMT4" ShapeID="_x0000_i1031" DrawAspect="Content" ObjectID="_1736790290" r:id="rId19"/>
        </w:object>
      </w:r>
    </w:p>
    <w:p w14:paraId="78412ED9" w14:textId="77777777" w:rsidR="004758EE" w:rsidRPr="004758EE" w:rsidRDefault="004758EE" w:rsidP="003B063C">
      <w:pPr>
        <w:rPr>
          <w:rFonts w:ascii="Calibri" w:hAnsi="Calibri" w:cs="Calibri"/>
          <w:noProof/>
        </w:rPr>
      </w:pPr>
    </w:p>
    <w:p w14:paraId="5175AC10" w14:textId="6CA0263A" w:rsidR="004758EE" w:rsidRPr="001D0BAA" w:rsidRDefault="001D0BAA" w:rsidP="003B063C">
      <w:pPr>
        <w:rPr>
          <w:rFonts w:ascii="Calibri" w:hAnsi="Calibri" w:cs="Calibri"/>
          <w:b/>
          <w:noProof/>
        </w:rPr>
      </w:pPr>
      <w:r w:rsidRPr="001D0BAA">
        <w:rPr>
          <w:rFonts w:ascii="Calibri" w:hAnsi="Calibri" w:cs="Calibri"/>
          <w:b/>
          <w:noProof/>
        </w:rPr>
        <w:t>Example:</w:t>
      </w:r>
    </w:p>
    <w:p w14:paraId="06923A38" w14:textId="5C9FB6B9" w:rsidR="001D0BAA" w:rsidRDefault="001D0BAA" w:rsidP="003B063C">
      <w:pPr>
        <w:rPr>
          <w:rFonts w:ascii="Calibri" w:hAnsi="Calibri" w:cs="Calibri"/>
          <w:noProof/>
        </w:rPr>
      </w:pPr>
      <w:r>
        <w:rPr>
          <w:rFonts w:ascii="Calibri" w:hAnsi="Calibri" w:cs="Calibri"/>
          <w:noProof/>
        </w:rPr>
        <w:t xml:space="preserve">In </w:t>
      </w:r>
      <w:r w:rsidR="00047221">
        <w:rPr>
          <w:rFonts w:ascii="Calibri" w:hAnsi="Calibri" w:cs="Calibri"/>
          <w:noProof/>
        </w:rPr>
        <w:t>the other extreme, say that for every data point (x</w:t>
      </w:r>
      <w:r w:rsidR="00047221">
        <w:rPr>
          <w:rFonts w:ascii="Calibri" w:hAnsi="Calibri" w:cs="Calibri"/>
          <w:noProof/>
          <w:vertAlign w:val="subscript"/>
        </w:rPr>
        <w:t>i</w:t>
      </w:r>
      <w:r w:rsidR="00047221">
        <w:rPr>
          <w:rFonts w:ascii="Calibri" w:hAnsi="Calibri" w:cs="Calibri"/>
          <w:noProof/>
        </w:rPr>
        <w:t>, y</w:t>
      </w:r>
      <w:r w:rsidR="00047221">
        <w:rPr>
          <w:rFonts w:ascii="Calibri" w:hAnsi="Calibri" w:cs="Calibri"/>
          <w:noProof/>
          <w:vertAlign w:val="subscript"/>
        </w:rPr>
        <w:t>i</w:t>
      </w:r>
      <w:r w:rsidR="00047221">
        <w:rPr>
          <w:rFonts w:ascii="Calibri" w:hAnsi="Calibri" w:cs="Calibri"/>
          <w:noProof/>
        </w:rPr>
        <w:t xml:space="preserve"> = 0), we have another (x</w:t>
      </w:r>
      <w:r w:rsidR="00047221">
        <w:rPr>
          <w:rFonts w:ascii="Calibri" w:hAnsi="Calibri" w:cs="Calibri"/>
          <w:noProof/>
          <w:vertAlign w:val="subscript"/>
        </w:rPr>
        <w:t>i</w:t>
      </w:r>
      <w:r w:rsidR="00047221">
        <w:rPr>
          <w:rFonts w:ascii="Calibri" w:hAnsi="Calibri" w:cs="Calibri"/>
          <w:noProof/>
        </w:rPr>
        <w:t>, y</w:t>
      </w:r>
      <w:r w:rsidR="00047221">
        <w:rPr>
          <w:rFonts w:ascii="Calibri" w:hAnsi="Calibri" w:cs="Calibri"/>
          <w:noProof/>
          <w:vertAlign w:val="subscript"/>
        </w:rPr>
        <w:t>i</w:t>
      </w:r>
      <w:r w:rsidR="00047221">
        <w:rPr>
          <w:rFonts w:ascii="Calibri" w:hAnsi="Calibri" w:cs="Calibri"/>
          <w:noProof/>
        </w:rPr>
        <w:t xml:space="preserve"> = 1).  </w:t>
      </w:r>
      <w:r w:rsidR="00B226DB">
        <w:rPr>
          <w:rFonts w:ascii="Calibri" w:hAnsi="Calibri" w:cs="Calibri"/>
          <w:noProof/>
        </w:rPr>
        <w:t>Rather say that at every point x</w:t>
      </w:r>
      <w:r w:rsidR="00B226DB">
        <w:rPr>
          <w:rFonts w:ascii="Calibri" w:hAnsi="Calibri" w:cs="Calibri"/>
          <w:noProof/>
          <w:vertAlign w:val="subscript"/>
        </w:rPr>
        <w:t>i</w:t>
      </w:r>
      <w:r w:rsidR="00B226DB">
        <w:rPr>
          <w:rFonts w:ascii="Calibri" w:hAnsi="Calibri" w:cs="Calibri"/>
          <w:noProof/>
        </w:rPr>
        <w:t xml:space="preserve"> we have n</w:t>
      </w:r>
      <w:r w:rsidR="00B226DB">
        <w:rPr>
          <w:rFonts w:ascii="Calibri" w:hAnsi="Calibri" w:cs="Calibri"/>
          <w:noProof/>
          <w:vertAlign w:val="subscript"/>
        </w:rPr>
        <w:t>1</w:t>
      </w:r>
      <w:r w:rsidR="00B226DB">
        <w:rPr>
          <w:rFonts w:ascii="Calibri" w:hAnsi="Calibri" w:cs="Calibri"/>
          <w:noProof/>
        </w:rPr>
        <w:t xml:space="preserve"> y</w:t>
      </w:r>
      <w:r w:rsidR="00B226DB">
        <w:rPr>
          <w:rFonts w:ascii="Calibri" w:hAnsi="Calibri" w:cs="Calibri"/>
          <w:noProof/>
          <w:vertAlign w:val="subscript"/>
        </w:rPr>
        <w:t>i</w:t>
      </w:r>
      <w:r w:rsidR="00B226DB">
        <w:rPr>
          <w:rFonts w:ascii="Calibri" w:hAnsi="Calibri" w:cs="Calibri"/>
          <w:noProof/>
        </w:rPr>
        <w:t xml:space="preserve"> = 1’s and n</w:t>
      </w:r>
      <w:r w:rsidR="00B226DB">
        <w:rPr>
          <w:rFonts w:ascii="Calibri" w:hAnsi="Calibri" w:cs="Calibri"/>
          <w:noProof/>
          <w:vertAlign w:val="subscript"/>
        </w:rPr>
        <w:t>0</w:t>
      </w:r>
      <w:r w:rsidR="00B226DB">
        <w:rPr>
          <w:rFonts w:ascii="Calibri" w:hAnsi="Calibri" w:cs="Calibri"/>
          <w:noProof/>
        </w:rPr>
        <w:t xml:space="preserve"> y</w:t>
      </w:r>
      <w:r w:rsidR="00B226DB">
        <w:rPr>
          <w:rFonts w:ascii="Calibri" w:hAnsi="Calibri" w:cs="Calibri"/>
          <w:noProof/>
          <w:vertAlign w:val="subscript"/>
        </w:rPr>
        <w:t>i</w:t>
      </w:r>
      <w:r w:rsidR="00B226DB">
        <w:rPr>
          <w:rFonts w:ascii="Calibri" w:hAnsi="Calibri" w:cs="Calibri"/>
          <w:noProof/>
        </w:rPr>
        <w:t xml:space="preserve"> = 0’s.  </w:t>
      </w:r>
      <w:r>
        <w:rPr>
          <w:rFonts w:ascii="Calibri" w:hAnsi="Calibri" w:cs="Calibri"/>
          <w:noProof/>
        </w:rPr>
        <w:t xml:space="preserve">Then would we simply get </w:t>
      </w:r>
      <w:r w:rsidR="00AA245C">
        <w:rPr>
          <w:rFonts w:ascii="Calibri" w:hAnsi="Calibri" w:cs="Calibri"/>
          <w:noProof/>
        </w:rPr>
        <w:t>f</w:t>
      </w:r>
      <w:r>
        <w:rPr>
          <w:rFonts w:ascii="Calibri" w:hAnsi="Calibri" w:cs="Calibri"/>
          <w:noProof/>
        </w:rPr>
        <w:t>(x</w:t>
      </w:r>
      <w:r>
        <w:rPr>
          <w:rFonts w:ascii="Calibri" w:hAnsi="Calibri" w:cs="Calibri"/>
          <w:noProof/>
          <w:vertAlign w:val="subscript"/>
        </w:rPr>
        <w:t>i</w:t>
      </w:r>
      <w:r>
        <w:rPr>
          <w:rFonts w:ascii="Calibri" w:hAnsi="Calibri" w:cs="Calibri"/>
          <w:noProof/>
        </w:rPr>
        <w:t>) = n</w:t>
      </w:r>
      <w:r>
        <w:rPr>
          <w:rFonts w:ascii="Calibri" w:hAnsi="Calibri" w:cs="Calibri"/>
          <w:noProof/>
          <w:vertAlign w:val="subscript"/>
        </w:rPr>
        <w:t>1</w:t>
      </w:r>
      <w:r>
        <w:rPr>
          <w:rFonts w:ascii="Calibri" w:hAnsi="Calibri" w:cs="Calibri"/>
          <w:noProof/>
        </w:rPr>
        <w:t>/(n</w:t>
      </w:r>
      <w:r>
        <w:rPr>
          <w:rFonts w:ascii="Calibri" w:hAnsi="Calibri" w:cs="Calibri"/>
          <w:noProof/>
          <w:vertAlign w:val="subscript"/>
        </w:rPr>
        <w:t>0</w:t>
      </w:r>
      <w:r>
        <w:rPr>
          <w:rFonts w:ascii="Calibri" w:hAnsi="Calibri" w:cs="Calibri"/>
          <w:noProof/>
        </w:rPr>
        <w:t xml:space="preserve"> + n</w:t>
      </w:r>
      <w:r>
        <w:rPr>
          <w:rFonts w:ascii="Calibri" w:hAnsi="Calibri" w:cs="Calibri"/>
          <w:noProof/>
          <w:vertAlign w:val="subscript"/>
        </w:rPr>
        <w:t>1</w:t>
      </w:r>
      <w:r>
        <w:rPr>
          <w:rFonts w:ascii="Calibri" w:hAnsi="Calibri" w:cs="Calibri"/>
          <w:noProof/>
        </w:rPr>
        <w:t xml:space="preserve">)?  </w:t>
      </w:r>
      <w:r w:rsidR="00B226DB">
        <w:rPr>
          <w:rFonts w:ascii="Calibri" w:hAnsi="Calibri" w:cs="Calibri"/>
          <w:noProof/>
        </w:rPr>
        <w:t>I’m going to write,</w:t>
      </w:r>
    </w:p>
    <w:p w14:paraId="16C90737" w14:textId="6DB02DE0" w:rsidR="00047221" w:rsidRDefault="00047221" w:rsidP="003B063C">
      <w:pPr>
        <w:rPr>
          <w:rFonts w:ascii="Calibri" w:hAnsi="Calibri" w:cs="Calibri"/>
          <w:noProof/>
        </w:rPr>
      </w:pPr>
    </w:p>
    <w:p w14:paraId="74A2E6F0" w14:textId="677B29CB" w:rsidR="00B226DB" w:rsidRPr="00B226DB" w:rsidRDefault="00AA245C" w:rsidP="003B063C">
      <w:r w:rsidRPr="003D2C48">
        <w:rPr>
          <w:position w:val="-24"/>
        </w:rPr>
        <w:object w:dxaOrig="1800" w:dyaOrig="620" w14:anchorId="27344C1E">
          <v:shape id="_x0000_i1032" type="#_x0000_t75" style="width:89.9pt;height:31.3pt" o:ole="">
            <v:imagedata r:id="rId20" o:title=""/>
          </v:shape>
          <o:OLEObject Type="Embed" ProgID="Equation.DSMT4" ShapeID="_x0000_i1032" DrawAspect="Content" ObjectID="_1736790291" r:id="rId21"/>
        </w:object>
      </w:r>
    </w:p>
    <w:p w14:paraId="050F2E66" w14:textId="3273B17C" w:rsidR="00B226DB" w:rsidRDefault="00B226DB" w:rsidP="003B063C">
      <w:pPr>
        <w:rPr>
          <w:rFonts w:ascii="Calibri" w:hAnsi="Calibri" w:cs="Calibri"/>
          <w:noProof/>
        </w:rPr>
      </w:pPr>
      <w:r>
        <w:rPr>
          <w:rFonts w:ascii="Calibri" w:hAnsi="Calibri" w:cs="Calibri"/>
          <w:noProof/>
        </w:rPr>
        <w:t xml:space="preserve"> </w:t>
      </w:r>
    </w:p>
    <w:p w14:paraId="16A66D7A" w14:textId="63399FF7" w:rsidR="00047221" w:rsidRDefault="00B226DB" w:rsidP="003B063C">
      <w:pPr>
        <w:rPr>
          <w:rFonts w:ascii="Calibri" w:hAnsi="Calibri" w:cs="Calibri"/>
          <w:noProof/>
        </w:rPr>
      </w:pPr>
      <w:r>
        <w:rPr>
          <w:rFonts w:ascii="Calibri" w:hAnsi="Calibri" w:cs="Calibri"/>
          <w:noProof/>
        </w:rPr>
        <w:t xml:space="preserve">and I’m going to bias my analysis by presuming from the start that m = 0.  Then </w:t>
      </w:r>
      <w:r w:rsidR="00AA245C">
        <w:rPr>
          <w:rFonts w:ascii="Calibri" w:hAnsi="Calibri" w:cs="Calibri"/>
          <w:noProof/>
        </w:rPr>
        <w:t>f</w:t>
      </w:r>
      <w:r>
        <w:rPr>
          <w:rFonts w:ascii="Calibri" w:hAnsi="Calibri" w:cs="Calibri"/>
          <w:noProof/>
        </w:rPr>
        <w:t xml:space="preserve">(x) = </w:t>
      </w:r>
      <w:r w:rsidR="00B069CC">
        <w:rPr>
          <w:rFonts w:ascii="Calibri" w:hAnsi="Calibri" w:cs="Calibri"/>
          <w:noProof/>
        </w:rPr>
        <w:t>p</w:t>
      </w:r>
      <w:r>
        <w:rPr>
          <w:rFonts w:ascii="Calibri" w:hAnsi="Calibri" w:cs="Calibri"/>
          <w:noProof/>
        </w:rPr>
        <w:t>, some constant.  Now let’s form LL</w:t>
      </w:r>
      <w:r w:rsidR="00B069CC">
        <w:rPr>
          <w:rFonts w:ascii="Calibri" w:hAnsi="Calibri" w:cs="Calibri"/>
          <w:noProof/>
          <w:vertAlign w:val="subscript"/>
        </w:rPr>
        <w:t>f</w:t>
      </w:r>
      <w:r>
        <w:rPr>
          <w:rFonts w:ascii="Calibri" w:hAnsi="Calibri" w:cs="Calibri"/>
          <w:noProof/>
        </w:rPr>
        <w:t>,</w:t>
      </w:r>
    </w:p>
    <w:p w14:paraId="0D4F9579" w14:textId="4125F828" w:rsidR="00B226DB" w:rsidRDefault="00B226DB" w:rsidP="003B063C">
      <w:pPr>
        <w:rPr>
          <w:rFonts w:ascii="Calibri" w:hAnsi="Calibri" w:cs="Calibri"/>
          <w:noProof/>
        </w:rPr>
      </w:pPr>
    </w:p>
    <w:p w14:paraId="68ADEF05" w14:textId="0819D41A" w:rsidR="00B226DB" w:rsidRDefault="00B069CC" w:rsidP="003B063C">
      <w:pPr>
        <w:rPr>
          <w:rFonts w:ascii="Calibri" w:hAnsi="Calibri" w:cs="Calibri"/>
          <w:noProof/>
        </w:rPr>
      </w:pPr>
      <w:r w:rsidRPr="00B226DB">
        <w:rPr>
          <w:position w:val="-60"/>
        </w:rPr>
        <w:object w:dxaOrig="3480" w:dyaOrig="1320" w14:anchorId="7081BD40">
          <v:shape id="_x0000_i1033" type="#_x0000_t75" style="width:173.8pt;height:66.05pt" o:ole="">
            <v:imagedata r:id="rId22" o:title=""/>
          </v:shape>
          <o:OLEObject Type="Embed" ProgID="Equation.DSMT4" ShapeID="_x0000_i1033" DrawAspect="Content" ObjectID="_1736790292" r:id="rId23"/>
        </w:object>
      </w:r>
    </w:p>
    <w:p w14:paraId="74436D17" w14:textId="10E20441" w:rsidR="001D0BAA" w:rsidRDefault="001D0BAA" w:rsidP="003B063C">
      <w:pPr>
        <w:rPr>
          <w:rFonts w:ascii="Calibri" w:hAnsi="Calibri" w:cs="Calibri"/>
          <w:noProof/>
        </w:rPr>
      </w:pPr>
    </w:p>
    <w:p w14:paraId="49C9E77D" w14:textId="00705CF6" w:rsidR="00B226DB" w:rsidRDefault="00B226DB" w:rsidP="003B063C">
      <w:pPr>
        <w:rPr>
          <w:rFonts w:ascii="Calibri" w:hAnsi="Calibri" w:cs="Calibri"/>
          <w:noProof/>
        </w:rPr>
      </w:pPr>
      <w:r>
        <w:rPr>
          <w:rFonts w:ascii="Calibri" w:hAnsi="Calibri" w:cs="Calibri"/>
          <w:noProof/>
        </w:rPr>
        <w:t xml:space="preserve">Now differentiate w/r to </w:t>
      </w:r>
      <w:r w:rsidR="00B069CC">
        <w:rPr>
          <w:rFonts w:ascii="Calibri" w:hAnsi="Calibri" w:cs="Calibri"/>
          <w:noProof/>
        </w:rPr>
        <w:t>p</w:t>
      </w:r>
      <w:r>
        <w:rPr>
          <w:rFonts w:ascii="Calibri" w:hAnsi="Calibri" w:cs="Calibri"/>
          <w:noProof/>
        </w:rPr>
        <w:t xml:space="preserve"> and set to 0,</w:t>
      </w:r>
    </w:p>
    <w:p w14:paraId="48E8AC3C" w14:textId="212448C6" w:rsidR="00B226DB" w:rsidRDefault="00B226DB" w:rsidP="003B063C">
      <w:pPr>
        <w:rPr>
          <w:rFonts w:ascii="Calibri" w:hAnsi="Calibri" w:cs="Calibri"/>
          <w:noProof/>
        </w:rPr>
      </w:pPr>
    </w:p>
    <w:p w14:paraId="080898A5" w14:textId="4F895974" w:rsidR="00B226DB" w:rsidRDefault="00B069CC" w:rsidP="003B063C">
      <w:pPr>
        <w:rPr>
          <w:rFonts w:ascii="Calibri" w:hAnsi="Calibri" w:cs="Calibri"/>
          <w:noProof/>
        </w:rPr>
      </w:pPr>
      <w:r w:rsidRPr="00AA245C">
        <w:rPr>
          <w:position w:val="-138"/>
        </w:rPr>
        <w:object w:dxaOrig="2020" w:dyaOrig="3220" w14:anchorId="699FE7E0">
          <v:shape id="_x0000_i1034" type="#_x0000_t75" style="width:100.8pt;height:160.9pt" o:ole="">
            <v:imagedata r:id="rId24" o:title=""/>
          </v:shape>
          <o:OLEObject Type="Embed" ProgID="Equation.DSMT4" ShapeID="_x0000_i1034" DrawAspect="Content" ObjectID="_1736790293" r:id="rId25"/>
        </w:object>
      </w:r>
    </w:p>
    <w:p w14:paraId="7B71A36E" w14:textId="0F2427E4" w:rsidR="00B226DB" w:rsidRDefault="00B226DB" w:rsidP="003B063C">
      <w:pPr>
        <w:rPr>
          <w:rFonts w:ascii="Calibri" w:hAnsi="Calibri" w:cs="Calibri"/>
          <w:noProof/>
        </w:rPr>
      </w:pPr>
    </w:p>
    <w:p w14:paraId="791B1584" w14:textId="6471CC0C" w:rsidR="00B226DB" w:rsidRDefault="00B226DB" w:rsidP="003B063C">
      <w:pPr>
        <w:rPr>
          <w:rFonts w:ascii="Calibri" w:hAnsi="Calibri" w:cs="Calibri"/>
          <w:noProof/>
        </w:rPr>
      </w:pPr>
      <w:r>
        <w:rPr>
          <w:rFonts w:ascii="Calibri" w:hAnsi="Calibri" w:cs="Calibri"/>
          <w:noProof/>
        </w:rPr>
        <w:t xml:space="preserve">So that works out.  </w:t>
      </w:r>
    </w:p>
    <w:p w14:paraId="0FF4DD5F" w14:textId="596C4667" w:rsidR="00B226DB" w:rsidRDefault="00B226DB" w:rsidP="003B063C">
      <w:pPr>
        <w:rPr>
          <w:rFonts w:ascii="Calibri" w:hAnsi="Calibri" w:cs="Calibri"/>
          <w:noProof/>
        </w:rPr>
      </w:pPr>
    </w:p>
    <w:p w14:paraId="29D5D1EF" w14:textId="68862AD6" w:rsidR="0005696A" w:rsidRPr="0005696A" w:rsidRDefault="0005696A" w:rsidP="003B063C">
      <w:pPr>
        <w:rPr>
          <w:rFonts w:ascii="Calibri" w:hAnsi="Calibri" w:cs="Calibri"/>
          <w:b/>
          <w:noProof/>
        </w:rPr>
      </w:pPr>
      <w:r w:rsidRPr="0005696A">
        <w:rPr>
          <w:rFonts w:ascii="Calibri" w:hAnsi="Calibri" w:cs="Calibri"/>
          <w:b/>
          <w:noProof/>
        </w:rPr>
        <w:t>Example</w:t>
      </w:r>
    </w:p>
    <w:p w14:paraId="28E3D681" w14:textId="0F970816" w:rsidR="0005696A" w:rsidRDefault="0005696A" w:rsidP="003B063C">
      <w:pPr>
        <w:rPr>
          <w:rFonts w:ascii="Calibri" w:hAnsi="Calibri" w:cs="Calibri"/>
          <w:noProof/>
        </w:rPr>
      </w:pPr>
      <w:r>
        <w:rPr>
          <w:rFonts w:ascii="Calibri" w:hAnsi="Calibri" w:cs="Calibri"/>
          <w:noProof/>
        </w:rPr>
        <w:lastRenderedPageBreak/>
        <w:t>Let’s generalize the last example a little bit.  Say we just have n</w:t>
      </w:r>
      <w:r>
        <w:rPr>
          <w:rFonts w:ascii="Calibri" w:hAnsi="Calibri" w:cs="Calibri"/>
          <w:noProof/>
          <w:vertAlign w:val="subscript"/>
        </w:rPr>
        <w:t>1</w:t>
      </w:r>
      <w:r>
        <w:rPr>
          <w:rFonts w:ascii="Calibri" w:hAnsi="Calibri" w:cs="Calibri"/>
          <w:noProof/>
        </w:rPr>
        <w:t xml:space="preserve"> yes’s and n</w:t>
      </w:r>
      <w:r>
        <w:rPr>
          <w:rFonts w:ascii="Calibri" w:hAnsi="Calibri" w:cs="Calibri"/>
          <w:noProof/>
          <w:vertAlign w:val="subscript"/>
        </w:rPr>
        <w:t>0</w:t>
      </w:r>
      <w:r>
        <w:rPr>
          <w:rFonts w:ascii="Calibri" w:hAnsi="Calibri" w:cs="Calibri"/>
          <w:noProof/>
        </w:rPr>
        <w:t xml:space="preserve"> no’s scattered about at whatever x</w:t>
      </w:r>
      <w:r>
        <w:rPr>
          <w:rFonts w:ascii="Calibri" w:hAnsi="Calibri" w:cs="Calibri"/>
          <w:noProof/>
          <w:vertAlign w:val="subscript"/>
        </w:rPr>
        <w:t>i</w:t>
      </w:r>
      <w:r>
        <w:rPr>
          <w:rFonts w:ascii="Calibri" w:hAnsi="Calibri" w:cs="Calibri"/>
          <w:noProof/>
        </w:rPr>
        <w:t>’s.  And then let’s say we fit the data with a logistic regression curve f(x) = p again.  What will p be?  Well we form the log-loss:</w:t>
      </w:r>
    </w:p>
    <w:p w14:paraId="70BF26E0" w14:textId="77777777" w:rsidR="0005696A" w:rsidRDefault="0005696A" w:rsidP="0005696A">
      <w:pPr>
        <w:rPr>
          <w:rFonts w:ascii="Calibri" w:hAnsi="Calibri" w:cs="Calibri"/>
          <w:noProof/>
        </w:rPr>
      </w:pPr>
    </w:p>
    <w:p w14:paraId="70434A25" w14:textId="75C1C189" w:rsidR="0005696A" w:rsidRDefault="0005696A" w:rsidP="0005696A">
      <w:pPr>
        <w:rPr>
          <w:rFonts w:ascii="Calibri" w:hAnsi="Calibri" w:cs="Calibri"/>
          <w:noProof/>
        </w:rPr>
      </w:pPr>
      <w:r w:rsidRPr="0005696A">
        <w:rPr>
          <w:position w:val="-50"/>
        </w:rPr>
        <w:object w:dxaOrig="3480" w:dyaOrig="1120" w14:anchorId="56A0C581">
          <v:shape id="_x0000_i1035" type="#_x0000_t75" style="width:173.8pt;height:56.6pt" o:ole="">
            <v:imagedata r:id="rId26" o:title=""/>
          </v:shape>
          <o:OLEObject Type="Embed" ProgID="Equation.DSMT4" ShapeID="_x0000_i1035" DrawAspect="Content" ObjectID="_1736790294" r:id="rId27"/>
        </w:object>
      </w:r>
    </w:p>
    <w:p w14:paraId="6080677F" w14:textId="77777777" w:rsidR="0005696A" w:rsidRDefault="0005696A" w:rsidP="0005696A">
      <w:pPr>
        <w:rPr>
          <w:rFonts w:ascii="Calibri" w:hAnsi="Calibri" w:cs="Calibri"/>
          <w:noProof/>
        </w:rPr>
      </w:pPr>
    </w:p>
    <w:p w14:paraId="390F6F4B" w14:textId="77777777" w:rsidR="0005696A" w:rsidRDefault="0005696A" w:rsidP="0005696A">
      <w:pPr>
        <w:rPr>
          <w:rFonts w:ascii="Calibri" w:hAnsi="Calibri" w:cs="Calibri"/>
          <w:noProof/>
        </w:rPr>
      </w:pPr>
      <w:r>
        <w:rPr>
          <w:rFonts w:ascii="Calibri" w:hAnsi="Calibri" w:cs="Calibri"/>
          <w:noProof/>
        </w:rPr>
        <w:t>Now differentiate w/r to p and set to 0,</w:t>
      </w:r>
    </w:p>
    <w:p w14:paraId="202D6943" w14:textId="77777777" w:rsidR="0005696A" w:rsidRDefault="0005696A" w:rsidP="0005696A">
      <w:pPr>
        <w:rPr>
          <w:rFonts w:ascii="Calibri" w:hAnsi="Calibri" w:cs="Calibri"/>
          <w:noProof/>
        </w:rPr>
      </w:pPr>
    </w:p>
    <w:p w14:paraId="0CEC0C4E" w14:textId="0A2FCE74" w:rsidR="0005696A" w:rsidRDefault="0005696A" w:rsidP="0005696A">
      <w:pPr>
        <w:rPr>
          <w:rFonts w:ascii="Calibri" w:hAnsi="Calibri" w:cs="Calibri"/>
          <w:noProof/>
        </w:rPr>
      </w:pPr>
      <w:r w:rsidRPr="00AA245C">
        <w:rPr>
          <w:position w:val="-138"/>
        </w:rPr>
        <w:object w:dxaOrig="1760" w:dyaOrig="3220" w14:anchorId="70C5D667">
          <v:shape id="_x0000_i1036" type="#_x0000_t75" style="width:87.4pt;height:160.9pt" o:ole="">
            <v:imagedata r:id="rId28" o:title=""/>
          </v:shape>
          <o:OLEObject Type="Embed" ProgID="Equation.DSMT4" ShapeID="_x0000_i1036" DrawAspect="Content" ObjectID="_1736790295" r:id="rId29"/>
        </w:object>
      </w:r>
    </w:p>
    <w:p w14:paraId="320446D0" w14:textId="670FDD3A" w:rsidR="0005696A" w:rsidRDefault="0005696A" w:rsidP="003B063C">
      <w:pPr>
        <w:rPr>
          <w:rFonts w:ascii="Calibri" w:hAnsi="Calibri" w:cs="Calibri"/>
          <w:noProof/>
        </w:rPr>
      </w:pPr>
    </w:p>
    <w:p w14:paraId="66A6F6E6" w14:textId="34EFE652" w:rsidR="0005696A" w:rsidRDefault="0005696A" w:rsidP="003B063C">
      <w:pPr>
        <w:rPr>
          <w:rFonts w:ascii="Calibri" w:hAnsi="Calibri" w:cs="Calibri"/>
          <w:noProof/>
        </w:rPr>
      </w:pPr>
      <w:r>
        <w:rPr>
          <w:rFonts w:ascii="Calibri" w:hAnsi="Calibri" w:cs="Calibri"/>
          <w:noProof/>
        </w:rPr>
        <w:t>So same as before.  Parenthetically, the distinction between them is that I’m claiming our solution for the specified scenario in the previous example is exact.  In this example it is not exact – just the best we can do with the model f(x) = 1/(1+e</w:t>
      </w:r>
      <w:r>
        <w:rPr>
          <w:rFonts w:ascii="Calibri" w:hAnsi="Calibri" w:cs="Calibri"/>
          <w:noProof/>
          <w:vertAlign w:val="superscript"/>
        </w:rPr>
        <w:t>-(0·x+b)</w:t>
      </w:r>
      <w:r>
        <w:rPr>
          <w:rFonts w:ascii="Calibri" w:hAnsi="Calibri" w:cs="Calibri"/>
          <w:noProof/>
        </w:rPr>
        <w:t>) = p.  It stands to reason that any logistic function which retains the m d.o.f. will do a better job.  So what is LL</w:t>
      </w:r>
      <w:r>
        <w:rPr>
          <w:rFonts w:ascii="Calibri" w:hAnsi="Calibri" w:cs="Calibri"/>
          <w:noProof/>
          <w:vertAlign w:val="subscript"/>
        </w:rPr>
        <w:t>f</w:t>
      </w:r>
      <w:r>
        <w:rPr>
          <w:rFonts w:ascii="Calibri" w:hAnsi="Calibri" w:cs="Calibri"/>
          <w:noProof/>
        </w:rPr>
        <w:t xml:space="preserve"> in this case?</w:t>
      </w:r>
    </w:p>
    <w:p w14:paraId="7263A51D" w14:textId="73C234C1" w:rsidR="0005696A" w:rsidRDefault="0005696A" w:rsidP="003B063C">
      <w:pPr>
        <w:rPr>
          <w:rFonts w:ascii="Calibri" w:hAnsi="Calibri" w:cs="Calibri"/>
          <w:noProof/>
        </w:rPr>
      </w:pPr>
    </w:p>
    <w:p w14:paraId="7C6ECD9D" w14:textId="221EEB79" w:rsidR="0005696A" w:rsidRPr="0005696A" w:rsidRDefault="00D15D85" w:rsidP="003B063C">
      <w:pPr>
        <w:rPr>
          <w:rFonts w:ascii="Calibri" w:hAnsi="Calibri" w:cs="Calibri"/>
          <w:noProof/>
        </w:rPr>
      </w:pPr>
      <w:r w:rsidRPr="00D15D85">
        <w:rPr>
          <w:position w:val="-72"/>
        </w:rPr>
        <w:object w:dxaOrig="4599" w:dyaOrig="1560" w14:anchorId="221844DF">
          <v:shape id="_x0000_i1037" type="#_x0000_t75" style="width:230.4pt;height:77.95pt" o:ole="">
            <v:imagedata r:id="rId30" o:title=""/>
          </v:shape>
          <o:OLEObject Type="Embed" ProgID="Equation.DSMT4" ShapeID="_x0000_i1037" DrawAspect="Content" ObjectID="_1736790296" r:id="rId31"/>
        </w:object>
      </w:r>
    </w:p>
    <w:p w14:paraId="3575F8F2" w14:textId="173C4C56" w:rsidR="0005696A" w:rsidRDefault="0005696A" w:rsidP="003B063C">
      <w:pPr>
        <w:rPr>
          <w:rFonts w:ascii="Calibri" w:hAnsi="Calibri" w:cs="Calibri"/>
          <w:noProof/>
        </w:rPr>
      </w:pPr>
    </w:p>
    <w:p w14:paraId="7F494EBD" w14:textId="4C447C37" w:rsidR="00D15D85" w:rsidRDefault="00D15D85" w:rsidP="003B063C">
      <w:pPr>
        <w:rPr>
          <w:rFonts w:ascii="Calibri" w:hAnsi="Calibri" w:cs="Calibri"/>
          <w:noProof/>
        </w:rPr>
      </w:pPr>
      <w:r>
        <w:rPr>
          <w:rFonts w:ascii="Calibri" w:hAnsi="Calibri" w:cs="Calibri"/>
          <w:noProof/>
        </w:rPr>
        <w:t xml:space="preserve">Okay.  </w:t>
      </w:r>
    </w:p>
    <w:p w14:paraId="5AE5EA73" w14:textId="77777777" w:rsidR="00D15D85" w:rsidRDefault="00D15D85" w:rsidP="003B063C">
      <w:pPr>
        <w:rPr>
          <w:rFonts w:ascii="Calibri" w:hAnsi="Calibri" w:cs="Calibri"/>
          <w:noProof/>
        </w:rPr>
      </w:pPr>
    </w:p>
    <w:p w14:paraId="7D755BB3" w14:textId="77777777" w:rsidR="00197193" w:rsidRPr="005F0FD5" w:rsidRDefault="00197193" w:rsidP="00197193">
      <w:pPr>
        <w:rPr>
          <w:rFonts w:ascii="Calibri" w:hAnsi="Calibri" w:cs="Calibri"/>
          <w:b/>
          <w:sz w:val="28"/>
          <w:szCs w:val="28"/>
        </w:rPr>
      </w:pPr>
      <w:r>
        <w:rPr>
          <w:rFonts w:ascii="Calibri" w:hAnsi="Calibri" w:cs="Calibri"/>
          <w:b/>
          <w:sz w:val="28"/>
          <w:szCs w:val="28"/>
        </w:rPr>
        <w:t xml:space="preserve">Goodness of Fit: </w:t>
      </w:r>
      <w:r w:rsidRPr="005F0FD5">
        <w:rPr>
          <w:rFonts w:ascii="Calibri" w:hAnsi="Calibri" w:cs="Calibri"/>
          <w:b/>
          <w:sz w:val="28"/>
          <w:szCs w:val="28"/>
        </w:rPr>
        <w:t>R</w:t>
      </w:r>
      <w:r w:rsidRPr="005F0FD5">
        <w:rPr>
          <w:rFonts w:ascii="Calibri" w:hAnsi="Calibri" w:cs="Calibri"/>
          <w:b/>
          <w:sz w:val="28"/>
          <w:szCs w:val="28"/>
          <w:vertAlign w:val="superscript"/>
        </w:rPr>
        <w:t>2</w:t>
      </w:r>
      <w:r w:rsidRPr="005F0FD5">
        <w:rPr>
          <w:rFonts w:ascii="Calibri" w:hAnsi="Calibri" w:cs="Calibri"/>
          <w:b/>
          <w:sz w:val="28"/>
          <w:szCs w:val="28"/>
        </w:rPr>
        <w:t xml:space="preserve"> value</w:t>
      </w:r>
    </w:p>
    <w:p w14:paraId="1A4BCAB4" w14:textId="1536980E" w:rsidR="00197193" w:rsidRPr="00197193" w:rsidRDefault="00197193" w:rsidP="00197193">
      <w:pPr>
        <w:rPr>
          <w:rFonts w:ascii="Calibri" w:hAnsi="Calibri" w:cs="Calibri"/>
        </w:rPr>
      </w:pPr>
      <w:r>
        <w:rPr>
          <w:rFonts w:ascii="Calibri" w:hAnsi="Calibri" w:cs="Calibri"/>
        </w:rPr>
        <w:t>R</w:t>
      </w:r>
      <w:r>
        <w:rPr>
          <w:rFonts w:ascii="Calibri" w:hAnsi="Calibri" w:cs="Calibri"/>
          <w:vertAlign w:val="superscript"/>
        </w:rPr>
        <w:t>2</w:t>
      </w:r>
      <w:r>
        <w:rPr>
          <w:rFonts w:ascii="Calibri" w:hAnsi="Calibri" w:cs="Calibri"/>
        </w:rPr>
        <w:t xml:space="preserve"> is a measure of the goodness of fit, of the regression curve.  There’s apparently no consensus on a definition of R</w:t>
      </w:r>
      <w:r>
        <w:rPr>
          <w:rFonts w:ascii="Calibri" w:hAnsi="Calibri" w:cs="Calibri"/>
          <w:vertAlign w:val="superscript"/>
        </w:rPr>
        <w:t>2</w:t>
      </w:r>
      <w:r>
        <w:rPr>
          <w:rFonts w:ascii="Calibri" w:hAnsi="Calibri" w:cs="Calibri"/>
        </w:rPr>
        <w:t xml:space="preserve">.  But one </w:t>
      </w:r>
      <w:r w:rsidR="00B069CC">
        <w:rPr>
          <w:rFonts w:ascii="Calibri" w:hAnsi="Calibri" w:cs="Calibri"/>
        </w:rPr>
        <w:t xml:space="preserve">analogous to the linear models expression </w:t>
      </w:r>
      <w:r>
        <w:rPr>
          <w:rFonts w:ascii="Calibri" w:hAnsi="Calibri" w:cs="Calibri"/>
        </w:rPr>
        <w:t>is this.  We define</w:t>
      </w:r>
    </w:p>
    <w:p w14:paraId="68AC2BC9" w14:textId="77777777" w:rsidR="00197193" w:rsidRDefault="00197193" w:rsidP="00197193">
      <w:pPr>
        <w:rPr>
          <w:rFonts w:ascii="Calibri" w:hAnsi="Calibri" w:cs="Calibri"/>
        </w:rPr>
      </w:pPr>
    </w:p>
    <w:p w14:paraId="3018BA67" w14:textId="0DE7925F" w:rsidR="00197193" w:rsidRDefault="00AA245C" w:rsidP="00197193">
      <w:pPr>
        <w:rPr>
          <w:rFonts w:ascii="Calibri" w:hAnsi="Calibri" w:cs="Calibri"/>
        </w:rPr>
      </w:pPr>
      <w:r w:rsidRPr="00AA245C">
        <w:rPr>
          <w:rFonts w:ascii="Calibri" w:hAnsi="Calibri" w:cs="Calibri"/>
          <w:position w:val="-30"/>
        </w:rPr>
        <w:object w:dxaOrig="1320" w:dyaOrig="720" w14:anchorId="000A8F29">
          <v:shape id="_x0000_i1038" type="#_x0000_t75" style="width:66.05pt;height:36.25pt" o:ole="" filled="t" fillcolor="#cfc">
            <v:imagedata r:id="rId32" o:title=""/>
          </v:shape>
          <o:OLEObject Type="Embed" ProgID="Equation.DSMT4" ShapeID="_x0000_i1038" DrawAspect="Content" ObjectID="_1736790297" r:id="rId33"/>
        </w:object>
      </w:r>
    </w:p>
    <w:p w14:paraId="3FB3C8FA" w14:textId="77777777" w:rsidR="00197193" w:rsidRDefault="00197193" w:rsidP="00197193">
      <w:pPr>
        <w:rPr>
          <w:rFonts w:ascii="Calibri" w:hAnsi="Calibri" w:cs="Calibri"/>
        </w:rPr>
      </w:pPr>
    </w:p>
    <w:p w14:paraId="55349189" w14:textId="2C09A581" w:rsidR="00AA245C" w:rsidRPr="00CE2E5F" w:rsidRDefault="00AA245C" w:rsidP="00197193">
      <w:pPr>
        <w:rPr>
          <w:rFonts w:ascii="Calibri" w:hAnsi="Calibri" w:cs="Calibri"/>
        </w:rPr>
      </w:pPr>
      <w:r>
        <w:rPr>
          <w:rFonts w:ascii="Calibri" w:hAnsi="Calibri" w:cs="Calibri"/>
        </w:rPr>
        <w:t>where LL</w:t>
      </w:r>
      <w:r>
        <w:rPr>
          <w:rFonts w:ascii="Calibri" w:hAnsi="Calibri" w:cs="Calibri"/>
          <w:vertAlign w:val="subscript"/>
        </w:rPr>
        <w:t>f</w:t>
      </w:r>
      <w:r>
        <w:rPr>
          <w:rFonts w:ascii="Calibri" w:hAnsi="Calibri" w:cs="Calibri"/>
        </w:rPr>
        <w:t xml:space="preserve"> is the log-loss of the logistic regression curve, and LL</w:t>
      </w:r>
      <w:r>
        <w:rPr>
          <w:rFonts w:ascii="Calibri" w:hAnsi="Calibri" w:cs="Calibri"/>
          <w:vertAlign w:val="subscript"/>
        </w:rPr>
        <w:t>m</w:t>
      </w:r>
      <w:r>
        <w:rPr>
          <w:rFonts w:ascii="Calibri" w:hAnsi="Calibri" w:cs="Calibri"/>
        </w:rPr>
        <w:t xml:space="preserve"> is the log-loss of the curve that just fits the ‘mean’ of the data, i.e., it is f(x) = </w:t>
      </w:r>
      <w:r w:rsidR="0005696A">
        <w:rPr>
          <w:rFonts w:ascii="Calibri" w:hAnsi="Calibri" w:cs="Calibri"/>
        </w:rPr>
        <w:t xml:space="preserve">p = </w:t>
      </w:r>
      <w:r>
        <w:rPr>
          <w:rFonts w:ascii="Calibri" w:hAnsi="Calibri" w:cs="Calibri"/>
        </w:rPr>
        <w:t>n</w:t>
      </w:r>
      <w:r>
        <w:rPr>
          <w:rFonts w:ascii="Calibri" w:hAnsi="Calibri" w:cs="Calibri"/>
          <w:vertAlign w:val="subscript"/>
        </w:rPr>
        <w:t>1</w:t>
      </w:r>
      <w:r>
        <w:rPr>
          <w:rFonts w:ascii="Calibri" w:hAnsi="Calibri" w:cs="Calibri"/>
        </w:rPr>
        <w:t>/(n</w:t>
      </w:r>
      <w:r>
        <w:rPr>
          <w:rFonts w:ascii="Calibri" w:hAnsi="Calibri" w:cs="Calibri"/>
          <w:vertAlign w:val="subscript"/>
        </w:rPr>
        <w:t>0</w:t>
      </w:r>
      <w:r>
        <w:rPr>
          <w:rFonts w:ascii="Calibri" w:hAnsi="Calibri" w:cs="Calibri"/>
        </w:rPr>
        <w:t xml:space="preserve"> + n</w:t>
      </w:r>
      <w:r>
        <w:rPr>
          <w:rFonts w:ascii="Calibri" w:hAnsi="Calibri" w:cs="Calibri"/>
          <w:vertAlign w:val="subscript"/>
        </w:rPr>
        <w:t>1</w:t>
      </w:r>
      <w:r>
        <w:rPr>
          <w:rFonts w:ascii="Calibri" w:hAnsi="Calibri" w:cs="Calibri"/>
        </w:rPr>
        <w:t>), where n</w:t>
      </w:r>
      <w:r>
        <w:rPr>
          <w:rFonts w:ascii="Calibri" w:hAnsi="Calibri" w:cs="Calibri"/>
          <w:vertAlign w:val="subscript"/>
        </w:rPr>
        <w:t>1</w:t>
      </w:r>
      <w:r>
        <w:rPr>
          <w:rFonts w:ascii="Calibri" w:hAnsi="Calibri" w:cs="Calibri"/>
        </w:rPr>
        <w:t xml:space="preserve"> is the total number of y</w:t>
      </w:r>
      <w:r>
        <w:rPr>
          <w:rFonts w:ascii="Calibri" w:hAnsi="Calibri" w:cs="Calibri"/>
          <w:vertAlign w:val="subscript"/>
        </w:rPr>
        <w:t>i</w:t>
      </w:r>
      <w:r>
        <w:rPr>
          <w:rFonts w:ascii="Calibri" w:hAnsi="Calibri" w:cs="Calibri"/>
        </w:rPr>
        <w:t xml:space="preserve"> = 1’s and n</w:t>
      </w:r>
      <w:r>
        <w:rPr>
          <w:rFonts w:ascii="Calibri" w:hAnsi="Calibri" w:cs="Calibri"/>
          <w:vertAlign w:val="subscript"/>
        </w:rPr>
        <w:t>0</w:t>
      </w:r>
      <w:r>
        <w:rPr>
          <w:rFonts w:ascii="Calibri" w:hAnsi="Calibri" w:cs="Calibri"/>
        </w:rPr>
        <w:t xml:space="preserve"> = the total number of y</w:t>
      </w:r>
      <w:r>
        <w:rPr>
          <w:rFonts w:ascii="Calibri" w:hAnsi="Calibri" w:cs="Calibri"/>
          <w:vertAlign w:val="subscript"/>
        </w:rPr>
        <w:t>i</w:t>
      </w:r>
      <w:r>
        <w:rPr>
          <w:rFonts w:ascii="Calibri" w:hAnsi="Calibri" w:cs="Calibri"/>
        </w:rPr>
        <w:t xml:space="preserve"> = 0’s.  </w:t>
      </w:r>
      <w:r w:rsidR="0005696A">
        <w:rPr>
          <w:rFonts w:ascii="Calibri" w:hAnsi="Calibri" w:cs="Calibri"/>
        </w:rPr>
        <w:t>As we argued in the example above, LL</w:t>
      </w:r>
      <w:r w:rsidR="0005696A">
        <w:rPr>
          <w:rFonts w:ascii="Calibri" w:hAnsi="Calibri" w:cs="Calibri"/>
          <w:vertAlign w:val="subscript"/>
        </w:rPr>
        <w:t>m</w:t>
      </w:r>
      <w:r w:rsidR="0005696A">
        <w:rPr>
          <w:rFonts w:ascii="Calibri" w:hAnsi="Calibri" w:cs="Calibri"/>
        </w:rPr>
        <w:t xml:space="preserve"> form</w:t>
      </w:r>
      <w:r w:rsidR="00CE2E5F">
        <w:rPr>
          <w:rFonts w:ascii="Calibri" w:hAnsi="Calibri" w:cs="Calibri"/>
        </w:rPr>
        <w:t>s</w:t>
      </w:r>
      <w:r w:rsidR="0005696A">
        <w:rPr>
          <w:rFonts w:ascii="Calibri" w:hAnsi="Calibri" w:cs="Calibri"/>
        </w:rPr>
        <w:t xml:space="preserve"> the </w:t>
      </w:r>
      <w:r w:rsidR="00CE2E5F">
        <w:rPr>
          <w:rFonts w:ascii="Calibri" w:hAnsi="Calibri" w:cs="Calibri"/>
        </w:rPr>
        <w:t>upper bound of the log-loss for any logistic function.  So we should always have LL</w:t>
      </w:r>
      <w:r w:rsidR="00CE2E5F">
        <w:rPr>
          <w:rFonts w:ascii="Calibri" w:hAnsi="Calibri" w:cs="Calibri"/>
          <w:vertAlign w:val="subscript"/>
        </w:rPr>
        <w:t>f</w:t>
      </w:r>
      <w:r w:rsidR="00CE2E5F">
        <w:rPr>
          <w:rFonts w:ascii="Calibri" w:hAnsi="Calibri" w:cs="Calibri"/>
        </w:rPr>
        <w:t xml:space="preserve"> &lt; LL</w:t>
      </w:r>
      <w:r w:rsidR="00CE2E5F">
        <w:rPr>
          <w:rFonts w:ascii="Calibri" w:hAnsi="Calibri" w:cs="Calibri"/>
          <w:vertAlign w:val="subscript"/>
        </w:rPr>
        <w:t>m</w:t>
      </w:r>
      <w:r w:rsidR="00CE2E5F">
        <w:rPr>
          <w:rFonts w:ascii="Calibri" w:hAnsi="Calibri" w:cs="Calibri"/>
        </w:rPr>
        <w:t>.  And so 0 &lt; R</w:t>
      </w:r>
      <w:r w:rsidR="00CE2E5F">
        <w:rPr>
          <w:rFonts w:ascii="Calibri" w:hAnsi="Calibri" w:cs="Calibri"/>
          <w:vertAlign w:val="superscript"/>
        </w:rPr>
        <w:t>2</w:t>
      </w:r>
      <w:r w:rsidR="00CE2E5F">
        <w:rPr>
          <w:rFonts w:ascii="Calibri" w:hAnsi="Calibri" w:cs="Calibri"/>
        </w:rPr>
        <w:t xml:space="preserve"> &lt; 1.  </w:t>
      </w:r>
    </w:p>
    <w:p w14:paraId="52D45C1D" w14:textId="77777777" w:rsidR="00AA245C" w:rsidRDefault="00AA245C" w:rsidP="00197193">
      <w:pPr>
        <w:rPr>
          <w:rFonts w:ascii="Calibri" w:hAnsi="Calibri" w:cs="Calibri"/>
        </w:rPr>
      </w:pPr>
    </w:p>
    <w:p w14:paraId="45D62F01" w14:textId="3713E76E" w:rsidR="00197193" w:rsidRPr="00175BE4" w:rsidRDefault="00175BE4" w:rsidP="003B063C">
      <w:pPr>
        <w:rPr>
          <w:rFonts w:ascii="Calibri" w:hAnsi="Calibri" w:cs="Calibri"/>
          <w:b/>
          <w:noProof/>
          <w:sz w:val="28"/>
          <w:szCs w:val="28"/>
        </w:rPr>
      </w:pPr>
      <w:r w:rsidRPr="00175BE4">
        <w:rPr>
          <w:rFonts w:ascii="Calibri" w:hAnsi="Calibri" w:cs="Calibri"/>
          <w:b/>
          <w:noProof/>
          <w:sz w:val="28"/>
          <w:szCs w:val="28"/>
        </w:rPr>
        <w:t>Hypothesis Testing</w:t>
      </w:r>
    </w:p>
    <w:p w14:paraId="728711E8" w14:textId="63935875" w:rsidR="00A049AB" w:rsidRDefault="00A049AB" w:rsidP="00A049AB">
      <w:pPr>
        <w:rPr>
          <w:rFonts w:ascii="Calibri" w:hAnsi="Calibri" w:cs="Calibri"/>
        </w:rPr>
      </w:pPr>
      <w:r>
        <w:rPr>
          <w:rFonts w:ascii="Calibri" w:hAnsi="Calibri" w:cs="Calibri"/>
        </w:rPr>
        <w:t xml:space="preserve">Say you find a trend in the data, via all the regression stuff above.  But someone else says that the data is actually just randomly 1’s and 0’s, and there really is no trend.  How could we test this hypothesis?  Basic way is this.  Let’s define a Null Hypothesis.  </w:t>
      </w:r>
    </w:p>
    <w:p w14:paraId="42C6D4DC" w14:textId="77777777" w:rsidR="00A049AB" w:rsidRDefault="00A049AB" w:rsidP="00A049AB">
      <w:pPr>
        <w:rPr>
          <w:rFonts w:ascii="Calibri" w:hAnsi="Calibri" w:cs="Calibri"/>
        </w:rPr>
      </w:pPr>
    </w:p>
    <w:p w14:paraId="60E0E532" w14:textId="42A94E70" w:rsidR="00A049AB" w:rsidRPr="00A049AB" w:rsidRDefault="00A049AB" w:rsidP="00A049AB">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iCs/>
          <w:color w:val="0066FF"/>
        </w:rPr>
      </w:pPr>
      <w:r w:rsidRPr="004A6106">
        <w:rPr>
          <w:rFonts w:ascii="Calibri" w:hAnsi="Calibri" w:cs="Calibri"/>
          <w:iCs/>
          <w:color w:val="0066FF"/>
        </w:rPr>
        <w:t>H</w:t>
      </w:r>
      <w:r w:rsidRPr="004A6106">
        <w:rPr>
          <w:rFonts w:ascii="Calibri" w:hAnsi="Calibri" w:cs="Calibri"/>
          <w:iCs/>
          <w:color w:val="0066FF"/>
          <w:vertAlign w:val="subscript"/>
        </w:rPr>
        <w:t>0</w:t>
      </w:r>
      <w:r w:rsidRPr="004A6106">
        <w:rPr>
          <w:rFonts w:ascii="Calibri" w:hAnsi="Calibri" w:cs="Calibri"/>
          <w:iCs/>
          <w:color w:val="0066FF"/>
        </w:rPr>
        <w:t xml:space="preserve"> = assumption that the data is described by model </w:t>
      </w:r>
      <w:r w:rsidRPr="00A049AB">
        <w:rPr>
          <w:rFonts w:ascii="Calibri" w:hAnsi="Calibri" w:cs="Calibri"/>
          <w:iCs/>
          <w:color w:val="0066FF"/>
        </w:rPr>
        <w:t>f(x) = p</w:t>
      </w:r>
      <w:r>
        <w:rPr>
          <w:rFonts w:ascii="Calibri" w:hAnsi="Calibri" w:cs="Calibri"/>
          <w:iCs/>
          <w:color w:val="0066FF"/>
        </w:rPr>
        <w:t xml:space="preserve"> = n</w:t>
      </w:r>
      <w:r>
        <w:rPr>
          <w:rFonts w:ascii="Calibri" w:hAnsi="Calibri" w:cs="Calibri"/>
          <w:iCs/>
          <w:color w:val="0066FF"/>
          <w:vertAlign w:val="subscript"/>
        </w:rPr>
        <w:t>1</w:t>
      </w:r>
      <w:r>
        <w:rPr>
          <w:rFonts w:ascii="Calibri" w:hAnsi="Calibri" w:cs="Calibri"/>
          <w:iCs/>
          <w:color w:val="0066FF"/>
        </w:rPr>
        <w:t>/(n</w:t>
      </w:r>
      <w:r>
        <w:rPr>
          <w:rFonts w:ascii="Calibri" w:hAnsi="Calibri" w:cs="Calibri"/>
          <w:iCs/>
          <w:color w:val="0066FF"/>
          <w:vertAlign w:val="subscript"/>
        </w:rPr>
        <w:t>0</w:t>
      </w:r>
      <w:r>
        <w:rPr>
          <w:rFonts w:ascii="Calibri" w:hAnsi="Calibri" w:cs="Calibri"/>
          <w:iCs/>
          <w:color w:val="0066FF"/>
        </w:rPr>
        <w:t xml:space="preserve"> + n</w:t>
      </w:r>
      <w:r>
        <w:rPr>
          <w:rFonts w:ascii="Calibri" w:hAnsi="Calibri" w:cs="Calibri"/>
          <w:iCs/>
          <w:color w:val="0066FF"/>
          <w:vertAlign w:val="subscript"/>
        </w:rPr>
        <w:t>1</w:t>
      </w:r>
      <w:r>
        <w:rPr>
          <w:rFonts w:ascii="Calibri" w:hAnsi="Calibri" w:cs="Calibri"/>
          <w:iCs/>
          <w:color w:val="0066FF"/>
        </w:rPr>
        <w:t>)</w:t>
      </w:r>
    </w:p>
    <w:p w14:paraId="2EC590DF" w14:textId="77777777" w:rsidR="00A049AB" w:rsidRDefault="00A049AB" w:rsidP="00A049AB">
      <w:pPr>
        <w:rPr>
          <w:rFonts w:ascii="Calibri" w:hAnsi="Calibri" w:cs="Calibri"/>
        </w:rPr>
      </w:pPr>
    </w:p>
    <w:p w14:paraId="6C538F74" w14:textId="0BB389D4" w:rsidR="00A049AB" w:rsidRDefault="00A049AB" w:rsidP="00A049AB">
      <w:pPr>
        <w:rPr>
          <w:rFonts w:ascii="Calibri" w:hAnsi="Calibri" w:cs="Calibri"/>
        </w:rPr>
      </w:pPr>
      <w:r>
        <w:rPr>
          <w:rFonts w:ascii="Calibri" w:hAnsi="Calibri" w:cs="Calibri"/>
          <w:iCs/>
        </w:rPr>
        <w:t>And note LL</w:t>
      </w:r>
      <w:r>
        <w:rPr>
          <w:rFonts w:ascii="Calibri" w:hAnsi="Calibri" w:cs="Calibri"/>
          <w:iCs/>
          <w:vertAlign w:val="subscript"/>
        </w:rPr>
        <w:t>m</w:t>
      </w:r>
      <w:r w:rsidRPr="004A6106">
        <w:rPr>
          <w:rFonts w:ascii="Calibri" w:hAnsi="Calibri" w:cs="Calibri"/>
          <w:iCs/>
        </w:rPr>
        <w:t xml:space="preserve"> be the</w:t>
      </w:r>
      <w:r>
        <w:rPr>
          <w:rFonts w:ascii="Calibri" w:hAnsi="Calibri" w:cs="Calibri"/>
          <w:iCs/>
        </w:rPr>
        <w:t xml:space="preserve"> error associated with this</w:t>
      </w:r>
      <w:r w:rsidRPr="004A6106">
        <w:rPr>
          <w:rFonts w:ascii="Calibri" w:hAnsi="Calibri" w:cs="Calibri"/>
          <w:iCs/>
        </w:rPr>
        <w:t>.</w:t>
      </w:r>
      <w:r w:rsidRPr="004A6106">
        <w:rPr>
          <w:rFonts w:ascii="Calibri" w:hAnsi="Calibri" w:cs="Calibri"/>
          <w:i/>
        </w:rPr>
        <w:t xml:space="preserve">  </w:t>
      </w:r>
      <w:r>
        <w:rPr>
          <w:rFonts w:ascii="Calibri" w:hAnsi="Calibri" w:cs="Calibri"/>
        </w:rPr>
        <w:t>And might also note that this is just a logistic regression model with m = 0.  Then let’s compare to our full model with f = 2 degrees of freedom, fitting f(x) = 1/(1+e</w:t>
      </w:r>
      <w:r>
        <w:rPr>
          <w:rFonts w:ascii="Calibri" w:hAnsi="Calibri" w:cs="Calibri"/>
          <w:vertAlign w:val="superscript"/>
        </w:rPr>
        <w:t>-β(x-μ)</w:t>
      </w:r>
      <w:r>
        <w:rPr>
          <w:rFonts w:ascii="Calibri" w:hAnsi="Calibri" w:cs="Calibri"/>
        </w:rPr>
        <w:t>).  And let SSE</w:t>
      </w:r>
      <w:r>
        <w:rPr>
          <w:rFonts w:ascii="Calibri" w:hAnsi="Calibri" w:cs="Calibri"/>
          <w:vertAlign w:val="subscript"/>
        </w:rPr>
        <w:t>f</w:t>
      </w:r>
      <w:r>
        <w:rPr>
          <w:rFonts w:ascii="Calibri" w:hAnsi="Calibri" w:cs="Calibri"/>
        </w:rPr>
        <w:t xml:space="preserve"> be its log-loss.  We would anticipate this to be smaller of course, i.e., SSE</w:t>
      </w:r>
      <w:r>
        <w:rPr>
          <w:rFonts w:ascii="Calibri" w:hAnsi="Calibri" w:cs="Calibri"/>
          <w:vertAlign w:val="subscript"/>
        </w:rPr>
        <w:t>m</w:t>
      </w:r>
      <w:r>
        <w:rPr>
          <w:rFonts w:ascii="Calibri" w:hAnsi="Calibri" w:cs="Calibri"/>
        </w:rPr>
        <w:t xml:space="preserve"> &gt; SSE</w:t>
      </w:r>
      <w:r>
        <w:rPr>
          <w:rFonts w:ascii="Calibri" w:hAnsi="Calibri" w:cs="Calibri"/>
          <w:vertAlign w:val="subscript"/>
        </w:rPr>
        <w:t>f</w:t>
      </w:r>
      <w:r>
        <w:rPr>
          <w:rFonts w:ascii="Calibri" w:hAnsi="Calibri" w:cs="Calibri"/>
        </w:rPr>
        <w:t>.  The alternative hypothesis would be:</w:t>
      </w:r>
    </w:p>
    <w:p w14:paraId="5CB34A2D" w14:textId="77777777" w:rsidR="00A049AB" w:rsidRDefault="00A049AB" w:rsidP="00A049AB">
      <w:pPr>
        <w:rPr>
          <w:rFonts w:ascii="Calibri" w:hAnsi="Calibri" w:cs="Calibri"/>
        </w:rPr>
      </w:pPr>
    </w:p>
    <w:p w14:paraId="6531960F" w14:textId="2A537EEF" w:rsidR="00A049AB" w:rsidRPr="00871503" w:rsidRDefault="00A049AB" w:rsidP="00A049AB">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color w:val="0066FF"/>
        </w:rPr>
      </w:pPr>
      <w:r w:rsidRPr="00871503">
        <w:rPr>
          <w:rFonts w:ascii="Calibri" w:hAnsi="Calibri" w:cs="Calibri"/>
          <w:color w:val="0066FF"/>
        </w:rPr>
        <w:t>H</w:t>
      </w:r>
      <w:r w:rsidRPr="00871503">
        <w:rPr>
          <w:rFonts w:ascii="Calibri" w:hAnsi="Calibri" w:cs="Calibri"/>
          <w:color w:val="0066FF"/>
          <w:vertAlign w:val="subscript"/>
        </w:rPr>
        <w:t>A</w:t>
      </w:r>
      <w:r w:rsidRPr="00871503">
        <w:rPr>
          <w:rFonts w:ascii="Calibri" w:hAnsi="Calibri" w:cs="Calibri"/>
          <w:color w:val="0066FF"/>
        </w:rPr>
        <w:t xml:space="preserve"> = assumption that </w:t>
      </w:r>
      <w:r>
        <w:rPr>
          <w:rFonts w:ascii="Calibri" w:hAnsi="Calibri" w:cs="Calibri"/>
          <w:color w:val="0066FF"/>
        </w:rPr>
        <w:t>the m</w:t>
      </w:r>
      <w:r w:rsidRPr="00871503">
        <w:rPr>
          <w:rFonts w:ascii="Calibri" w:hAnsi="Calibri" w:cs="Calibri"/>
          <w:color w:val="0066FF"/>
        </w:rPr>
        <w:t xml:space="preserve"> parameter in the new model </w:t>
      </w:r>
      <w:r>
        <w:rPr>
          <w:rFonts w:ascii="Calibri" w:hAnsi="Calibri" w:cs="Calibri"/>
          <w:color w:val="0066FF"/>
        </w:rPr>
        <w:t>f(x) = 1/(1+e</w:t>
      </w:r>
      <w:r>
        <w:rPr>
          <w:rFonts w:ascii="Calibri" w:hAnsi="Calibri" w:cs="Calibri"/>
          <w:color w:val="0066FF"/>
          <w:vertAlign w:val="superscript"/>
        </w:rPr>
        <w:t>-β(x-μ)</w:t>
      </w:r>
      <w:r>
        <w:rPr>
          <w:rFonts w:ascii="Calibri" w:hAnsi="Calibri" w:cs="Calibri"/>
          <w:color w:val="0066FF"/>
        </w:rPr>
        <w:t>)</w:t>
      </w:r>
      <w:r w:rsidRPr="00871503">
        <w:rPr>
          <w:rFonts w:ascii="Calibri" w:hAnsi="Calibri" w:cs="Calibri"/>
          <w:color w:val="0066FF"/>
        </w:rPr>
        <w:t xml:space="preserve"> is non-zero.  </w:t>
      </w:r>
    </w:p>
    <w:p w14:paraId="3A56A500" w14:textId="77777777" w:rsidR="00A049AB" w:rsidRDefault="00A049AB" w:rsidP="00A049AB">
      <w:pPr>
        <w:rPr>
          <w:rFonts w:ascii="Calibri" w:hAnsi="Calibri" w:cs="Calibri"/>
        </w:rPr>
      </w:pPr>
    </w:p>
    <w:p w14:paraId="2904CBE4" w14:textId="77777777" w:rsidR="00A049AB" w:rsidRDefault="00A049AB" w:rsidP="00A049AB">
      <w:pPr>
        <w:rPr>
          <w:rFonts w:ascii="Calibri" w:hAnsi="Calibri" w:cs="Calibri"/>
        </w:rPr>
      </w:pPr>
      <w:r>
        <w:rPr>
          <w:rFonts w:ascii="Calibri" w:hAnsi="Calibri" w:cs="Calibri"/>
        </w:rPr>
        <w:t xml:space="preserve">Well we can form a test statistic, </w:t>
      </w:r>
    </w:p>
    <w:p w14:paraId="380EA9F8" w14:textId="77777777" w:rsidR="00A049AB" w:rsidRDefault="00A049AB" w:rsidP="00A049AB">
      <w:pPr>
        <w:rPr>
          <w:rFonts w:ascii="Calibri" w:hAnsi="Calibri" w:cs="Calibri"/>
        </w:rPr>
      </w:pPr>
    </w:p>
    <w:bookmarkStart w:id="0" w:name="_Hlk125018856"/>
    <w:p w14:paraId="259B5527" w14:textId="110A3FA4" w:rsidR="00A049AB" w:rsidRDefault="006F1472" w:rsidP="00A049AB">
      <w:pPr>
        <w:rPr>
          <w:rFonts w:ascii="Calibri" w:hAnsi="Calibri" w:cs="Calibri"/>
        </w:rPr>
      </w:pPr>
      <w:r w:rsidRPr="00515DD3">
        <w:rPr>
          <w:position w:val="-24"/>
        </w:rPr>
        <w:object w:dxaOrig="1520" w:dyaOrig="660" w14:anchorId="4C39AC98">
          <v:shape id="_x0000_i1039" type="#_x0000_t75" style="width:76.45pt;height:32.75pt" o:ole="" filled="t" fillcolor="#ccecff">
            <v:imagedata r:id="rId34" o:title=""/>
          </v:shape>
          <o:OLEObject Type="Embed" ProgID="Equation.DSMT4" ShapeID="_x0000_i1039" DrawAspect="Content" ObjectID="_1736790298" r:id="rId35"/>
        </w:object>
      </w:r>
      <w:bookmarkEnd w:id="0"/>
    </w:p>
    <w:p w14:paraId="531E8CA3" w14:textId="77777777" w:rsidR="00A049AB" w:rsidRPr="00E2570D" w:rsidRDefault="00A049AB" w:rsidP="00A049AB">
      <w:pPr>
        <w:rPr>
          <w:rFonts w:ascii="Calibri" w:hAnsi="Calibri" w:cs="Calibri"/>
        </w:rPr>
      </w:pPr>
    </w:p>
    <w:p w14:paraId="28074ED0" w14:textId="7C0B8846" w:rsidR="00A049AB" w:rsidRDefault="00A049AB" w:rsidP="00A049AB">
      <w:pPr>
        <w:rPr>
          <w:rFonts w:ascii="Calibri" w:hAnsi="Calibri" w:cs="Calibri"/>
        </w:rPr>
      </w:pPr>
      <w:r>
        <w:rPr>
          <w:rFonts w:ascii="Calibri" w:hAnsi="Calibri" w:cs="Calibri"/>
        </w:rPr>
        <w:t xml:space="preserve">Turns out this follows an </w:t>
      </w:r>
      <w:r w:rsidR="00515DD3">
        <w:rPr>
          <w:rFonts w:ascii="Calibri" w:hAnsi="Calibri" w:cs="Calibri"/>
        </w:rPr>
        <w:t>χ</w:t>
      </w:r>
      <w:r w:rsidR="00515DD3">
        <w:rPr>
          <w:rFonts w:ascii="Calibri" w:hAnsi="Calibri" w:cs="Calibri"/>
          <w:vertAlign w:val="superscript"/>
        </w:rPr>
        <w:t>2</w:t>
      </w:r>
      <w:r>
        <w:rPr>
          <w:rFonts w:ascii="Calibri" w:hAnsi="Calibri" w:cs="Calibri"/>
        </w:rPr>
        <w:t xml:space="preserve">-distribution </w:t>
      </w:r>
      <w:r w:rsidR="00515DD3">
        <w:rPr>
          <w:rFonts w:ascii="Calibri" w:hAnsi="Calibri" w:cs="Calibri"/>
        </w:rPr>
        <w:t>with 1 d.o.f.</w:t>
      </w:r>
      <w:r>
        <w:rPr>
          <w:rFonts w:ascii="Calibri" w:hAnsi="Calibri" w:cs="Calibri"/>
        </w:rPr>
        <w:t xml:space="preserve"> </w:t>
      </w:r>
      <w:r w:rsidR="00515DD3">
        <w:rPr>
          <w:rFonts w:ascii="Calibri" w:hAnsi="Calibri" w:cs="Calibri"/>
        </w:rPr>
        <w:t xml:space="preserve"> (the difference in degrees of freedom of the f model (2 d.o.f.) and the m model (1 d.o.f.)).  </w:t>
      </w:r>
    </w:p>
    <w:p w14:paraId="3B674D51" w14:textId="77777777" w:rsidR="00A049AB" w:rsidRDefault="00A049AB" w:rsidP="00A049AB">
      <w:pPr>
        <w:rPr>
          <w:rFonts w:ascii="Calibri" w:hAnsi="Calibri" w:cs="Calibri"/>
        </w:rPr>
      </w:pPr>
    </w:p>
    <w:bookmarkStart w:id="1" w:name="_Hlk125017999"/>
    <w:p w14:paraId="050DE868" w14:textId="7F97A283" w:rsidR="00A049AB" w:rsidRDefault="003111A6" w:rsidP="00A049AB">
      <w:pPr>
        <w:rPr>
          <w:rFonts w:ascii="Calibri" w:hAnsi="Calibri" w:cs="Calibri"/>
        </w:rPr>
      </w:pPr>
      <w:r w:rsidRPr="00515DD3">
        <w:rPr>
          <w:rFonts w:ascii="Calibri" w:hAnsi="Calibri" w:cs="Calibri"/>
          <w:position w:val="-30"/>
        </w:rPr>
        <w:object w:dxaOrig="5580" w:dyaOrig="680" w14:anchorId="04A8BD6A">
          <v:shape id="_x0000_i1040" type="#_x0000_t75" style="width:285.5pt;height:34.75pt" o:ole="" filled="t" fillcolor="#ccecff">
            <v:imagedata r:id="rId36" o:title=""/>
          </v:shape>
          <o:OLEObject Type="Embed" ProgID="Equation.DSMT4" ShapeID="_x0000_i1040" DrawAspect="Content" ObjectID="_1736790299" r:id="rId37"/>
        </w:object>
      </w:r>
      <w:bookmarkEnd w:id="1"/>
    </w:p>
    <w:p w14:paraId="0199984E" w14:textId="77777777" w:rsidR="00A049AB" w:rsidRDefault="00A049AB" w:rsidP="00A049AB">
      <w:pPr>
        <w:rPr>
          <w:rFonts w:ascii="Calibri" w:hAnsi="Calibri" w:cs="Calibri"/>
        </w:rPr>
      </w:pPr>
    </w:p>
    <w:p w14:paraId="7C74967D" w14:textId="77777777" w:rsidR="00A049AB" w:rsidRDefault="00A049AB" w:rsidP="00A049AB">
      <w:pPr>
        <w:rPr>
          <w:rFonts w:ascii="Calibri" w:hAnsi="Calibri" w:cs="Calibri"/>
        </w:rPr>
      </w:pPr>
      <w:r>
        <w:rPr>
          <w:rFonts w:ascii="Calibri" w:hAnsi="Calibri" w:cs="Calibri"/>
        </w:rPr>
        <w:t>which is the probability density of getting an Z-value of x, given the null hypothesis is true.  So we can calculate a p-value,</w:t>
      </w:r>
    </w:p>
    <w:p w14:paraId="1FBE356C" w14:textId="77777777" w:rsidR="00A049AB" w:rsidRDefault="00A049AB" w:rsidP="00A049AB">
      <w:pPr>
        <w:rPr>
          <w:rFonts w:ascii="Calibri" w:hAnsi="Calibri" w:cs="Calibri"/>
        </w:rPr>
      </w:pPr>
    </w:p>
    <w:bookmarkStart w:id="2" w:name="_Hlk125018090"/>
    <w:p w14:paraId="5F142090" w14:textId="09D3CF9B" w:rsidR="00A049AB" w:rsidRDefault="003111A6" w:rsidP="00A049AB">
      <w:pPr>
        <w:rPr>
          <w:rFonts w:ascii="Calibri" w:hAnsi="Calibri" w:cs="Calibri"/>
        </w:rPr>
      </w:pPr>
      <w:r w:rsidRPr="008410B7">
        <w:rPr>
          <w:rFonts w:ascii="Calibri" w:hAnsi="Calibri" w:cs="Calibri"/>
          <w:position w:val="-32"/>
        </w:rPr>
        <w:object w:dxaOrig="1740" w:dyaOrig="740" w14:anchorId="58774461">
          <v:shape id="_x0000_i1041" type="#_x0000_t75" style="width:91.85pt;height:39.25pt" o:ole="" filled="t" fillcolor="#ccecff">
            <v:imagedata r:id="rId38" o:title=""/>
          </v:shape>
          <o:OLEObject Type="Embed" ProgID="Equation.DSMT4" ShapeID="_x0000_i1041" DrawAspect="Content" ObjectID="_1736790300" r:id="rId39"/>
        </w:object>
      </w:r>
      <w:bookmarkEnd w:id="2"/>
    </w:p>
    <w:p w14:paraId="22321439" w14:textId="77777777" w:rsidR="00A049AB" w:rsidRDefault="00A049AB" w:rsidP="00A049AB">
      <w:pPr>
        <w:rPr>
          <w:rFonts w:ascii="Calibri" w:hAnsi="Calibri" w:cs="Calibri"/>
        </w:rPr>
      </w:pPr>
    </w:p>
    <w:p w14:paraId="763E955D" w14:textId="77777777" w:rsidR="00A049AB" w:rsidRPr="003A7B18" w:rsidRDefault="00A049AB" w:rsidP="00A049AB">
      <w:pPr>
        <w:rPr>
          <w:rFonts w:ascii="Calibri" w:hAnsi="Calibri" w:cs="Calibri"/>
          <w:b/>
          <w:sz w:val="28"/>
          <w:szCs w:val="28"/>
        </w:rPr>
      </w:pPr>
      <w:r>
        <w:rPr>
          <w:rFonts w:ascii="Calibri" w:hAnsi="Calibri" w:cs="Calibri"/>
        </w:rPr>
        <w:lastRenderedPageBreak/>
        <w:t>which would be the probability that we’d get an Z-statistic value of Z</w:t>
      </w:r>
      <w:r>
        <w:rPr>
          <w:rFonts w:ascii="Calibri" w:hAnsi="Calibri" w:cs="Calibri"/>
          <w:vertAlign w:val="superscript"/>
        </w:rPr>
        <w:t>*</w:t>
      </w:r>
      <w:r>
        <w:rPr>
          <w:rFonts w:ascii="Calibri" w:hAnsi="Calibri" w:cs="Calibri"/>
        </w:rPr>
        <w:t xml:space="preserve"> or higher, out of the new model, if the Null hypothesis were true.  So if the f model has true explanatory power, then we should find Z</w:t>
      </w:r>
      <w:r>
        <w:rPr>
          <w:rFonts w:ascii="Calibri" w:hAnsi="Calibri" w:cs="Calibri"/>
          <w:vertAlign w:val="superscript"/>
        </w:rPr>
        <w:t>*</w:t>
      </w:r>
      <w:r>
        <w:rPr>
          <w:rFonts w:ascii="Calibri" w:hAnsi="Calibri" w:cs="Calibri"/>
        </w:rPr>
        <w:t xml:space="preserve"> &gt;&gt; 0 and the p-value should be small (less than 0.05 at the 95% significance level).  </w:t>
      </w:r>
    </w:p>
    <w:p w14:paraId="1932D0C8" w14:textId="11A23065" w:rsidR="00B750F6" w:rsidRDefault="00B750F6" w:rsidP="003B063C">
      <w:pPr>
        <w:rPr>
          <w:rFonts w:ascii="Calibri" w:hAnsi="Calibri" w:cs="Calibri"/>
          <w:noProof/>
        </w:rPr>
      </w:pPr>
    </w:p>
    <w:p w14:paraId="68DCE3A3" w14:textId="3B509135" w:rsidR="00B750F6" w:rsidRPr="00B750F6" w:rsidRDefault="00B750F6" w:rsidP="003B063C">
      <w:pPr>
        <w:rPr>
          <w:rFonts w:ascii="Calibri" w:hAnsi="Calibri" w:cs="Calibri"/>
          <w:b/>
          <w:noProof/>
          <w:sz w:val="28"/>
          <w:szCs w:val="28"/>
        </w:rPr>
      </w:pPr>
      <w:r w:rsidRPr="00B750F6">
        <w:rPr>
          <w:rFonts w:ascii="Calibri" w:hAnsi="Calibri" w:cs="Calibri"/>
          <w:b/>
          <w:noProof/>
          <w:sz w:val="28"/>
          <w:szCs w:val="28"/>
        </w:rPr>
        <w:t>Appendix</w:t>
      </w:r>
      <w:r w:rsidR="005442AE">
        <w:rPr>
          <w:rFonts w:ascii="Calibri" w:hAnsi="Calibri" w:cs="Calibri"/>
          <w:b/>
          <w:noProof/>
          <w:sz w:val="28"/>
          <w:szCs w:val="28"/>
        </w:rPr>
        <w:t xml:space="preserve"> 1</w:t>
      </w:r>
    </w:p>
    <w:p w14:paraId="055B42B1" w14:textId="5F8CDAC1" w:rsidR="00A80768" w:rsidRDefault="00B750F6" w:rsidP="003B063C">
      <w:pPr>
        <w:rPr>
          <w:rFonts w:ascii="Calibri" w:hAnsi="Calibri" w:cs="Calibri"/>
          <w:noProof/>
        </w:rPr>
      </w:pPr>
      <w:r>
        <w:rPr>
          <w:rFonts w:ascii="Calibri" w:hAnsi="Calibri" w:cs="Calibri"/>
          <w:noProof/>
        </w:rPr>
        <w:t xml:space="preserve">Note the log-odds of </w:t>
      </w:r>
      <w:r w:rsidR="005C3312">
        <w:rPr>
          <w:rFonts w:ascii="Calibri" w:hAnsi="Calibri" w:cs="Calibri"/>
          <w:noProof/>
        </w:rPr>
        <w:t>f</w:t>
      </w:r>
      <w:r>
        <w:rPr>
          <w:rFonts w:ascii="Calibri" w:hAnsi="Calibri" w:cs="Calibri"/>
          <w:noProof/>
        </w:rPr>
        <w:t>(x) is defined as:</w:t>
      </w:r>
    </w:p>
    <w:p w14:paraId="72E0983E" w14:textId="77777777" w:rsidR="00B43F5A" w:rsidRDefault="00B43F5A" w:rsidP="003B063C">
      <w:pPr>
        <w:rPr>
          <w:rFonts w:ascii="Calibri" w:hAnsi="Calibri" w:cs="Calibri"/>
          <w:noProof/>
        </w:rPr>
      </w:pPr>
    </w:p>
    <w:p w14:paraId="6FBE9239" w14:textId="2D51B909" w:rsidR="00E16FB5" w:rsidRPr="00B43F5A" w:rsidRDefault="005C3312" w:rsidP="008E71C3">
      <w:pPr>
        <w:rPr>
          <w:rFonts w:asciiTheme="minorHAnsi" w:hAnsiTheme="minorHAnsi" w:cstheme="minorHAnsi"/>
        </w:rPr>
      </w:pPr>
      <w:r w:rsidRPr="00B43F5A">
        <w:rPr>
          <w:position w:val="-58"/>
        </w:rPr>
        <w:object w:dxaOrig="6220" w:dyaOrig="1280" w14:anchorId="75E8ADCF">
          <v:shape id="_x0000_i1042" type="#_x0000_t75" style="width:311.35pt;height:63.55pt" o:ole="">
            <v:imagedata r:id="rId40" o:title=""/>
          </v:shape>
          <o:OLEObject Type="Embed" ProgID="Equation.DSMT4" ShapeID="_x0000_i1042" DrawAspect="Content" ObjectID="_1736790301" r:id="rId41"/>
        </w:object>
      </w:r>
    </w:p>
    <w:p w14:paraId="7AD8331B" w14:textId="4000E56B" w:rsidR="00B43F5A" w:rsidRPr="00B43F5A" w:rsidRDefault="00862304" w:rsidP="008E71C3">
      <w:pPr>
        <w:rPr>
          <w:rFonts w:asciiTheme="minorHAnsi" w:hAnsiTheme="minorHAnsi" w:cstheme="minorHAnsi"/>
        </w:rPr>
      </w:pPr>
      <w:r>
        <w:rPr>
          <w:rFonts w:asciiTheme="minorHAnsi" w:hAnsiTheme="minorHAnsi" w:cstheme="minorHAnsi"/>
        </w:rPr>
        <w:t xml:space="preserve"> </w:t>
      </w:r>
    </w:p>
    <w:p w14:paraId="17847F38" w14:textId="5146D074" w:rsidR="00B43F5A" w:rsidRDefault="00B750F6" w:rsidP="008E71C3">
      <w:pPr>
        <w:rPr>
          <w:rFonts w:ascii="Calibri" w:hAnsi="Calibri" w:cs="Calibri"/>
        </w:rPr>
      </w:pPr>
      <w:r>
        <w:rPr>
          <w:rFonts w:asciiTheme="minorHAnsi" w:hAnsiTheme="minorHAnsi" w:cstheme="minorHAnsi"/>
        </w:rPr>
        <w:t>This maps the probabilities, confined between (0,1) on the y-axis, to a range (-</w:t>
      </w:r>
      <w:r>
        <w:rPr>
          <w:rFonts w:ascii="Calibri" w:hAnsi="Calibri" w:cs="Calibri"/>
        </w:rPr>
        <w:t xml:space="preserve">∞,∞).  </w:t>
      </w:r>
    </w:p>
    <w:p w14:paraId="24B7C52A" w14:textId="1F9C54CC" w:rsidR="00862304" w:rsidRDefault="00862304" w:rsidP="008E71C3">
      <w:pPr>
        <w:rPr>
          <w:rFonts w:ascii="Calibri" w:hAnsi="Calibri" w:cs="Calibri"/>
        </w:rPr>
      </w:pPr>
    </w:p>
    <w:p w14:paraId="4B6DDE1E" w14:textId="5E62A358" w:rsidR="005442AE" w:rsidRPr="005442AE" w:rsidRDefault="005442AE" w:rsidP="008E71C3">
      <w:pPr>
        <w:rPr>
          <w:rFonts w:ascii="Calibri" w:hAnsi="Calibri" w:cs="Calibri"/>
          <w:b/>
          <w:sz w:val="28"/>
          <w:szCs w:val="28"/>
        </w:rPr>
      </w:pPr>
      <w:r w:rsidRPr="005442AE">
        <w:rPr>
          <w:rFonts w:ascii="Calibri" w:hAnsi="Calibri" w:cs="Calibri"/>
          <w:b/>
          <w:sz w:val="28"/>
          <w:szCs w:val="28"/>
        </w:rPr>
        <w:t>Appendix 2</w:t>
      </w:r>
    </w:p>
    <w:p w14:paraId="7C955FFC" w14:textId="5C350489" w:rsidR="005442AE" w:rsidRDefault="005442AE" w:rsidP="008E71C3">
      <w:pPr>
        <w:rPr>
          <w:rFonts w:ascii="Calibri" w:hAnsi="Calibri" w:cs="Calibri"/>
        </w:rPr>
      </w:pPr>
      <w:r>
        <w:rPr>
          <w:rFonts w:ascii="Calibri" w:hAnsi="Calibri" w:cs="Calibri"/>
        </w:rPr>
        <w:t>Since f(x) → probabilities.  Can we say f(x) = P(y|x)?  Yes I think so.  Then what is P(x,y)?  Well,</w:t>
      </w:r>
    </w:p>
    <w:p w14:paraId="78FBD1F0" w14:textId="6FB1D0AE" w:rsidR="005442AE" w:rsidRDefault="005442AE" w:rsidP="008E71C3">
      <w:pPr>
        <w:rPr>
          <w:rFonts w:ascii="Calibri" w:hAnsi="Calibri" w:cs="Calibri"/>
        </w:rPr>
      </w:pPr>
    </w:p>
    <w:p w14:paraId="139FA404" w14:textId="67E9F082" w:rsidR="005442AE" w:rsidRDefault="005442AE" w:rsidP="008E71C3">
      <w:pPr>
        <w:rPr>
          <w:rFonts w:ascii="Calibri" w:hAnsi="Calibri" w:cs="Calibri"/>
        </w:rPr>
      </w:pPr>
      <w:r w:rsidRPr="005442AE">
        <w:rPr>
          <w:rFonts w:ascii="Calibri" w:hAnsi="Calibri" w:cs="Calibri"/>
          <w:position w:val="-10"/>
        </w:rPr>
        <w:object w:dxaOrig="2180" w:dyaOrig="320" w14:anchorId="4F055ECF">
          <v:shape id="_x0000_i1043" type="#_x0000_t75" style="width:109.25pt;height:15.4pt" o:ole="">
            <v:imagedata r:id="rId42" o:title=""/>
          </v:shape>
          <o:OLEObject Type="Embed" ProgID="Equation.DSMT4" ShapeID="_x0000_i1043" DrawAspect="Content" ObjectID="_1736790302" r:id="rId43"/>
        </w:object>
      </w:r>
    </w:p>
    <w:p w14:paraId="7B7BED96" w14:textId="14BC96D4" w:rsidR="005442AE" w:rsidRDefault="005442AE" w:rsidP="008E71C3">
      <w:pPr>
        <w:rPr>
          <w:rFonts w:ascii="Calibri" w:hAnsi="Calibri" w:cs="Calibri"/>
        </w:rPr>
      </w:pPr>
    </w:p>
    <w:p w14:paraId="3C6D5F34" w14:textId="77777777" w:rsidR="005442AE" w:rsidRDefault="005442AE" w:rsidP="008E71C3">
      <w:pPr>
        <w:rPr>
          <w:rFonts w:ascii="Calibri" w:hAnsi="Calibri" w:cs="Calibri"/>
        </w:rPr>
      </w:pPr>
      <w:r>
        <w:rPr>
          <w:rFonts w:ascii="Calibri" w:hAnsi="Calibri" w:cs="Calibri"/>
        </w:rPr>
        <w:t>and I guess P(x = x</w:t>
      </w:r>
      <w:r>
        <w:rPr>
          <w:rFonts w:ascii="Calibri" w:hAnsi="Calibri" w:cs="Calibri"/>
          <w:vertAlign w:val="subscript"/>
        </w:rPr>
        <w:t>i</w:t>
      </w:r>
      <w:r>
        <w:rPr>
          <w:rFonts w:ascii="Calibri" w:hAnsi="Calibri" w:cs="Calibri"/>
        </w:rPr>
        <w:t>) would just be 1/n, where n = # data points, presuming there are no duplicate x</w:t>
      </w:r>
      <w:r>
        <w:rPr>
          <w:rFonts w:ascii="Calibri" w:hAnsi="Calibri" w:cs="Calibri"/>
          <w:vertAlign w:val="subscript"/>
        </w:rPr>
        <w:t>i</w:t>
      </w:r>
      <w:r>
        <w:rPr>
          <w:rFonts w:ascii="Calibri" w:hAnsi="Calibri" w:cs="Calibri"/>
        </w:rPr>
        <w:t>’s.   So then we could say,</w:t>
      </w:r>
    </w:p>
    <w:p w14:paraId="15D4ADA8" w14:textId="77777777" w:rsidR="005442AE" w:rsidRDefault="005442AE" w:rsidP="008E71C3">
      <w:pPr>
        <w:rPr>
          <w:rFonts w:ascii="Calibri" w:hAnsi="Calibri" w:cs="Calibri"/>
        </w:rPr>
      </w:pPr>
    </w:p>
    <w:p w14:paraId="0C7A5CFE" w14:textId="43A74DC7" w:rsidR="005442AE" w:rsidRDefault="005442AE" w:rsidP="008E71C3">
      <w:pPr>
        <w:rPr>
          <w:rFonts w:ascii="Calibri" w:hAnsi="Calibri" w:cs="Calibri"/>
        </w:rPr>
      </w:pPr>
      <w:r>
        <w:rPr>
          <w:rFonts w:ascii="Calibri" w:hAnsi="Calibri" w:cs="Calibri"/>
        </w:rPr>
        <w:t xml:space="preserve"> </w:t>
      </w:r>
      <w:r w:rsidR="00CF1A0E" w:rsidRPr="00CF1A0E">
        <w:rPr>
          <w:rFonts w:ascii="Calibri" w:hAnsi="Calibri" w:cs="Calibri"/>
          <w:position w:val="-42"/>
        </w:rPr>
        <w:object w:dxaOrig="2180" w:dyaOrig="960" w14:anchorId="4514C1CC">
          <v:shape id="_x0000_i1044" type="#_x0000_t75" style="width:109.25pt;height:48.15pt" o:ole="">
            <v:imagedata r:id="rId44" o:title=""/>
          </v:shape>
          <o:OLEObject Type="Embed" ProgID="Equation.DSMT4" ShapeID="_x0000_i1044" DrawAspect="Content" ObjectID="_1736790303" r:id="rId45"/>
        </w:object>
      </w:r>
    </w:p>
    <w:p w14:paraId="7D61E861" w14:textId="301CD543" w:rsidR="005442AE" w:rsidRDefault="005442AE" w:rsidP="008E71C3">
      <w:pPr>
        <w:rPr>
          <w:rFonts w:ascii="Calibri" w:hAnsi="Calibri" w:cs="Calibri"/>
        </w:rPr>
      </w:pPr>
    </w:p>
    <w:p w14:paraId="5D2E4747" w14:textId="7812DD97" w:rsidR="005442AE" w:rsidRDefault="005442AE" w:rsidP="008E71C3">
      <w:pPr>
        <w:rPr>
          <w:rFonts w:ascii="Calibri" w:hAnsi="Calibri" w:cs="Calibri"/>
        </w:rPr>
      </w:pPr>
      <w:r>
        <w:rPr>
          <w:rFonts w:ascii="Calibri" w:hAnsi="Calibri" w:cs="Calibri"/>
        </w:rPr>
        <w:t>and normalization requires,</w:t>
      </w:r>
    </w:p>
    <w:p w14:paraId="06CBE424" w14:textId="56FBFD56" w:rsidR="005442AE" w:rsidRDefault="005442AE" w:rsidP="008E71C3">
      <w:pPr>
        <w:rPr>
          <w:rFonts w:ascii="Calibri" w:hAnsi="Calibri" w:cs="Calibri"/>
        </w:rPr>
      </w:pPr>
    </w:p>
    <w:p w14:paraId="1C32B84B" w14:textId="6EA8A55A" w:rsidR="005442AE" w:rsidRDefault="00F773FE" w:rsidP="008E71C3">
      <w:pPr>
        <w:rPr>
          <w:rFonts w:ascii="Calibri" w:hAnsi="Calibri" w:cs="Calibri"/>
        </w:rPr>
      </w:pPr>
      <w:r w:rsidRPr="00F773FE">
        <w:rPr>
          <w:rFonts w:ascii="Calibri" w:hAnsi="Calibri" w:cs="Calibri"/>
          <w:position w:val="-126"/>
        </w:rPr>
        <w:object w:dxaOrig="2460" w:dyaOrig="2940" w14:anchorId="4F464039">
          <v:shape id="_x0000_i1045" type="#_x0000_t75" style="width:123.15pt;height:147pt" o:ole="">
            <v:imagedata r:id="rId46" o:title=""/>
          </v:shape>
          <o:OLEObject Type="Embed" ProgID="Equation.DSMT4" ShapeID="_x0000_i1045" DrawAspect="Content" ObjectID="_1736790304" r:id="rId47"/>
        </w:object>
      </w:r>
    </w:p>
    <w:p w14:paraId="3B4168EE" w14:textId="77777777" w:rsidR="005442AE" w:rsidRDefault="005442AE" w:rsidP="008E71C3">
      <w:pPr>
        <w:rPr>
          <w:rFonts w:ascii="Calibri" w:hAnsi="Calibri" w:cs="Calibri"/>
        </w:rPr>
      </w:pPr>
    </w:p>
    <w:p w14:paraId="0407905C" w14:textId="3F4B34DA" w:rsidR="00862304" w:rsidRPr="00B43F5A" w:rsidRDefault="00F773FE" w:rsidP="008E71C3">
      <w:pPr>
        <w:rPr>
          <w:rFonts w:asciiTheme="minorHAnsi" w:hAnsiTheme="minorHAnsi" w:cstheme="minorHAnsi"/>
        </w:rPr>
      </w:pPr>
      <w:r>
        <w:rPr>
          <w:rFonts w:asciiTheme="minorHAnsi" w:hAnsiTheme="minorHAnsi" w:cstheme="minorHAnsi"/>
        </w:rPr>
        <w:t xml:space="preserve">Okay.  </w:t>
      </w:r>
    </w:p>
    <w:sectPr w:rsidR="00862304" w:rsidRPr="00B43F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634455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269B"/>
    <w:rsid w:val="000077F8"/>
    <w:rsid w:val="00011E51"/>
    <w:rsid w:val="00012B5D"/>
    <w:rsid w:val="00013A8A"/>
    <w:rsid w:val="00042C5E"/>
    <w:rsid w:val="00044385"/>
    <w:rsid w:val="00047221"/>
    <w:rsid w:val="0005696A"/>
    <w:rsid w:val="0006728B"/>
    <w:rsid w:val="0007518C"/>
    <w:rsid w:val="00081026"/>
    <w:rsid w:val="000D06E3"/>
    <w:rsid w:val="000D4D97"/>
    <w:rsid w:val="000E14E5"/>
    <w:rsid w:val="000F2703"/>
    <w:rsid w:val="001011A3"/>
    <w:rsid w:val="00101AC2"/>
    <w:rsid w:val="00125C52"/>
    <w:rsid w:val="0012760D"/>
    <w:rsid w:val="001336A9"/>
    <w:rsid w:val="00140F4C"/>
    <w:rsid w:val="001504A8"/>
    <w:rsid w:val="00154FF5"/>
    <w:rsid w:val="00164F28"/>
    <w:rsid w:val="00173C43"/>
    <w:rsid w:val="00175BE4"/>
    <w:rsid w:val="00185B3E"/>
    <w:rsid w:val="00187D8C"/>
    <w:rsid w:val="00197193"/>
    <w:rsid w:val="001A6263"/>
    <w:rsid w:val="001B3421"/>
    <w:rsid w:val="001C403D"/>
    <w:rsid w:val="001D0BAA"/>
    <w:rsid w:val="001D2734"/>
    <w:rsid w:val="00201514"/>
    <w:rsid w:val="00211689"/>
    <w:rsid w:val="00225669"/>
    <w:rsid w:val="00234AC8"/>
    <w:rsid w:val="0023680C"/>
    <w:rsid w:val="00260005"/>
    <w:rsid w:val="002659A1"/>
    <w:rsid w:val="002710AE"/>
    <w:rsid w:val="002A5AF4"/>
    <w:rsid w:val="002B1113"/>
    <w:rsid w:val="002C773B"/>
    <w:rsid w:val="002D5196"/>
    <w:rsid w:val="002F2BDF"/>
    <w:rsid w:val="002F583B"/>
    <w:rsid w:val="003064CB"/>
    <w:rsid w:val="003109B9"/>
    <w:rsid w:val="003111A6"/>
    <w:rsid w:val="003111B5"/>
    <w:rsid w:val="00320383"/>
    <w:rsid w:val="00333CB0"/>
    <w:rsid w:val="00335B72"/>
    <w:rsid w:val="003513F6"/>
    <w:rsid w:val="003618DF"/>
    <w:rsid w:val="00362FC6"/>
    <w:rsid w:val="00395B16"/>
    <w:rsid w:val="00397F4E"/>
    <w:rsid w:val="003A7B18"/>
    <w:rsid w:val="003B063C"/>
    <w:rsid w:val="003B7D76"/>
    <w:rsid w:val="003E382D"/>
    <w:rsid w:val="003E503D"/>
    <w:rsid w:val="003F01A9"/>
    <w:rsid w:val="003F7634"/>
    <w:rsid w:val="00410A9E"/>
    <w:rsid w:val="00413FF8"/>
    <w:rsid w:val="004516CE"/>
    <w:rsid w:val="00453582"/>
    <w:rsid w:val="00465A90"/>
    <w:rsid w:val="0047430F"/>
    <w:rsid w:val="004758EE"/>
    <w:rsid w:val="00484B91"/>
    <w:rsid w:val="004856E5"/>
    <w:rsid w:val="004A352C"/>
    <w:rsid w:val="004B10C2"/>
    <w:rsid w:val="004C3D17"/>
    <w:rsid w:val="004D512F"/>
    <w:rsid w:val="004D5A7D"/>
    <w:rsid w:val="004D63EF"/>
    <w:rsid w:val="004D7650"/>
    <w:rsid w:val="004E4D0E"/>
    <w:rsid w:val="00503BE1"/>
    <w:rsid w:val="00507DD2"/>
    <w:rsid w:val="00515DD3"/>
    <w:rsid w:val="00527FF2"/>
    <w:rsid w:val="0053504C"/>
    <w:rsid w:val="00535A86"/>
    <w:rsid w:val="005442AE"/>
    <w:rsid w:val="00562CA9"/>
    <w:rsid w:val="00563868"/>
    <w:rsid w:val="00573744"/>
    <w:rsid w:val="00590371"/>
    <w:rsid w:val="005B0A8E"/>
    <w:rsid w:val="005B2360"/>
    <w:rsid w:val="005B2ABA"/>
    <w:rsid w:val="005B2ACB"/>
    <w:rsid w:val="005C3312"/>
    <w:rsid w:val="005C42F3"/>
    <w:rsid w:val="005D1450"/>
    <w:rsid w:val="005D2279"/>
    <w:rsid w:val="005D58AA"/>
    <w:rsid w:val="005E123B"/>
    <w:rsid w:val="005E2E5C"/>
    <w:rsid w:val="005E65FC"/>
    <w:rsid w:val="005F0FD5"/>
    <w:rsid w:val="006060FB"/>
    <w:rsid w:val="0060681A"/>
    <w:rsid w:val="006159B5"/>
    <w:rsid w:val="0061738C"/>
    <w:rsid w:val="006239EA"/>
    <w:rsid w:val="00640F0F"/>
    <w:rsid w:val="006469CB"/>
    <w:rsid w:val="00653BEF"/>
    <w:rsid w:val="0065405C"/>
    <w:rsid w:val="006551DA"/>
    <w:rsid w:val="006558A0"/>
    <w:rsid w:val="0065609F"/>
    <w:rsid w:val="006606A1"/>
    <w:rsid w:val="00662C1B"/>
    <w:rsid w:val="00676336"/>
    <w:rsid w:val="00692ED6"/>
    <w:rsid w:val="006A0B7A"/>
    <w:rsid w:val="006A573A"/>
    <w:rsid w:val="006B7C74"/>
    <w:rsid w:val="006C164E"/>
    <w:rsid w:val="006C3638"/>
    <w:rsid w:val="006C417C"/>
    <w:rsid w:val="006E6ADB"/>
    <w:rsid w:val="006F1472"/>
    <w:rsid w:val="00701A32"/>
    <w:rsid w:val="00702FE6"/>
    <w:rsid w:val="00711B31"/>
    <w:rsid w:val="007538B9"/>
    <w:rsid w:val="0075463D"/>
    <w:rsid w:val="00764DC3"/>
    <w:rsid w:val="007700FC"/>
    <w:rsid w:val="00780A86"/>
    <w:rsid w:val="00791BFD"/>
    <w:rsid w:val="00791FE6"/>
    <w:rsid w:val="00796DE0"/>
    <w:rsid w:val="007A5400"/>
    <w:rsid w:val="007C5917"/>
    <w:rsid w:val="007E5898"/>
    <w:rsid w:val="00810452"/>
    <w:rsid w:val="008135EF"/>
    <w:rsid w:val="008262D3"/>
    <w:rsid w:val="008410B7"/>
    <w:rsid w:val="008478FF"/>
    <w:rsid w:val="00853CD0"/>
    <w:rsid w:val="00856E30"/>
    <w:rsid w:val="00862304"/>
    <w:rsid w:val="00866AE0"/>
    <w:rsid w:val="0087525A"/>
    <w:rsid w:val="00875932"/>
    <w:rsid w:val="00880A27"/>
    <w:rsid w:val="008820C2"/>
    <w:rsid w:val="00886907"/>
    <w:rsid w:val="00890B88"/>
    <w:rsid w:val="0089477F"/>
    <w:rsid w:val="008A029C"/>
    <w:rsid w:val="008A5458"/>
    <w:rsid w:val="008A652A"/>
    <w:rsid w:val="008B1E0A"/>
    <w:rsid w:val="008C589D"/>
    <w:rsid w:val="008D2328"/>
    <w:rsid w:val="008D31AD"/>
    <w:rsid w:val="008D7967"/>
    <w:rsid w:val="008E71C3"/>
    <w:rsid w:val="008F18E0"/>
    <w:rsid w:val="00902239"/>
    <w:rsid w:val="009126E1"/>
    <w:rsid w:val="00917175"/>
    <w:rsid w:val="009217CC"/>
    <w:rsid w:val="00943ED1"/>
    <w:rsid w:val="00981DFE"/>
    <w:rsid w:val="00992D68"/>
    <w:rsid w:val="009A1D47"/>
    <w:rsid w:val="009B3385"/>
    <w:rsid w:val="009D7927"/>
    <w:rsid w:val="009F0405"/>
    <w:rsid w:val="009F27EF"/>
    <w:rsid w:val="00A049AB"/>
    <w:rsid w:val="00A1000C"/>
    <w:rsid w:val="00A15E32"/>
    <w:rsid w:val="00A2536C"/>
    <w:rsid w:val="00A2618F"/>
    <w:rsid w:val="00A33651"/>
    <w:rsid w:val="00A35DC5"/>
    <w:rsid w:val="00A56E11"/>
    <w:rsid w:val="00A65EF7"/>
    <w:rsid w:val="00A73FF6"/>
    <w:rsid w:val="00A80768"/>
    <w:rsid w:val="00A80F12"/>
    <w:rsid w:val="00A81C1C"/>
    <w:rsid w:val="00AA245C"/>
    <w:rsid w:val="00AA4FC1"/>
    <w:rsid w:val="00AB15B2"/>
    <w:rsid w:val="00AC2B1A"/>
    <w:rsid w:val="00AC6971"/>
    <w:rsid w:val="00AE78CD"/>
    <w:rsid w:val="00B069CC"/>
    <w:rsid w:val="00B226DB"/>
    <w:rsid w:val="00B22ED4"/>
    <w:rsid w:val="00B33931"/>
    <w:rsid w:val="00B403BB"/>
    <w:rsid w:val="00B41477"/>
    <w:rsid w:val="00B43F5A"/>
    <w:rsid w:val="00B528A7"/>
    <w:rsid w:val="00B750F6"/>
    <w:rsid w:val="00BA1181"/>
    <w:rsid w:val="00BA6F53"/>
    <w:rsid w:val="00BA7529"/>
    <w:rsid w:val="00BA79CB"/>
    <w:rsid w:val="00BC13AE"/>
    <w:rsid w:val="00BF5740"/>
    <w:rsid w:val="00BF68F8"/>
    <w:rsid w:val="00C21D79"/>
    <w:rsid w:val="00C365B2"/>
    <w:rsid w:val="00C51B79"/>
    <w:rsid w:val="00C5780A"/>
    <w:rsid w:val="00C633E0"/>
    <w:rsid w:val="00C64731"/>
    <w:rsid w:val="00C6504A"/>
    <w:rsid w:val="00C74AEA"/>
    <w:rsid w:val="00C751AE"/>
    <w:rsid w:val="00C87C2B"/>
    <w:rsid w:val="00CA7924"/>
    <w:rsid w:val="00CB0259"/>
    <w:rsid w:val="00CD266E"/>
    <w:rsid w:val="00CD5540"/>
    <w:rsid w:val="00CE2E5F"/>
    <w:rsid w:val="00CE5482"/>
    <w:rsid w:val="00CF1A0E"/>
    <w:rsid w:val="00D04E5C"/>
    <w:rsid w:val="00D15D85"/>
    <w:rsid w:val="00D31965"/>
    <w:rsid w:val="00D37320"/>
    <w:rsid w:val="00D420B8"/>
    <w:rsid w:val="00D469BA"/>
    <w:rsid w:val="00D53214"/>
    <w:rsid w:val="00D82375"/>
    <w:rsid w:val="00D936C3"/>
    <w:rsid w:val="00D94E45"/>
    <w:rsid w:val="00DB01D2"/>
    <w:rsid w:val="00DF386F"/>
    <w:rsid w:val="00E10006"/>
    <w:rsid w:val="00E1203A"/>
    <w:rsid w:val="00E16BDD"/>
    <w:rsid w:val="00E16FB5"/>
    <w:rsid w:val="00E17357"/>
    <w:rsid w:val="00E31B71"/>
    <w:rsid w:val="00E3640A"/>
    <w:rsid w:val="00E50733"/>
    <w:rsid w:val="00E5778F"/>
    <w:rsid w:val="00E57A34"/>
    <w:rsid w:val="00E57B64"/>
    <w:rsid w:val="00E70F68"/>
    <w:rsid w:val="00E85D86"/>
    <w:rsid w:val="00E864C3"/>
    <w:rsid w:val="00EB10E2"/>
    <w:rsid w:val="00EC1C83"/>
    <w:rsid w:val="00EC3EBD"/>
    <w:rsid w:val="00ED1AF4"/>
    <w:rsid w:val="00ED29C7"/>
    <w:rsid w:val="00EE6D74"/>
    <w:rsid w:val="00EF03FE"/>
    <w:rsid w:val="00EF3417"/>
    <w:rsid w:val="00F15979"/>
    <w:rsid w:val="00F27FFA"/>
    <w:rsid w:val="00F30204"/>
    <w:rsid w:val="00F50797"/>
    <w:rsid w:val="00F6153C"/>
    <w:rsid w:val="00F71A24"/>
    <w:rsid w:val="00F73739"/>
    <w:rsid w:val="00F754C1"/>
    <w:rsid w:val="00F773FE"/>
    <w:rsid w:val="00F97726"/>
    <w:rsid w:val="00FA2846"/>
    <w:rsid w:val="00FA3CBE"/>
    <w:rsid w:val="00FA5028"/>
    <w:rsid w:val="00FB39C6"/>
    <w:rsid w:val="00FB50C7"/>
    <w:rsid w:val="00FC7D48"/>
    <w:rsid w:val="00FD4404"/>
    <w:rsid w:val="00FE3A58"/>
    <w:rsid w:val="00FE5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7F243"/>
  <w15:chartTrackingRefBased/>
  <w15:docId w15:val="{563A2053-8EAC-454D-A94F-E38604C5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153645335">
      <w:bodyDiv w:val="1"/>
      <w:marLeft w:val="0"/>
      <w:marRight w:val="0"/>
      <w:marTop w:val="0"/>
      <w:marBottom w:val="0"/>
      <w:divBdr>
        <w:top w:val="none" w:sz="0" w:space="0" w:color="auto"/>
        <w:left w:val="none" w:sz="0" w:space="0" w:color="auto"/>
        <w:bottom w:val="none" w:sz="0" w:space="0" w:color="auto"/>
        <w:right w:val="none" w:sz="0" w:space="0" w:color="auto"/>
      </w:divBdr>
    </w:div>
    <w:div w:id="239411674">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9230715">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593246845">
      <w:bodyDiv w:val="1"/>
      <w:marLeft w:val="0"/>
      <w:marRight w:val="0"/>
      <w:marTop w:val="0"/>
      <w:marBottom w:val="0"/>
      <w:divBdr>
        <w:top w:val="none" w:sz="0" w:space="0" w:color="auto"/>
        <w:left w:val="none" w:sz="0" w:space="0" w:color="auto"/>
        <w:bottom w:val="none" w:sz="0" w:space="0" w:color="auto"/>
        <w:right w:val="none" w:sz="0" w:space="0" w:color="auto"/>
      </w:divBdr>
    </w:div>
    <w:div w:id="806359638">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332484612">
      <w:bodyDiv w:val="1"/>
      <w:marLeft w:val="0"/>
      <w:marRight w:val="0"/>
      <w:marTop w:val="0"/>
      <w:marBottom w:val="0"/>
      <w:divBdr>
        <w:top w:val="none" w:sz="0" w:space="0" w:color="auto"/>
        <w:left w:val="none" w:sz="0" w:space="0" w:color="auto"/>
        <w:bottom w:val="none" w:sz="0" w:space="0" w:color="auto"/>
        <w:right w:val="none" w:sz="0" w:space="0" w:color="auto"/>
      </w:divBdr>
    </w:div>
    <w:div w:id="1364213272">
      <w:bodyDiv w:val="1"/>
      <w:marLeft w:val="0"/>
      <w:marRight w:val="0"/>
      <w:marTop w:val="0"/>
      <w:marBottom w:val="0"/>
      <w:divBdr>
        <w:top w:val="none" w:sz="0" w:space="0" w:color="auto"/>
        <w:left w:val="none" w:sz="0" w:space="0" w:color="auto"/>
        <w:bottom w:val="none" w:sz="0" w:space="0" w:color="auto"/>
        <w:right w:val="none" w:sz="0" w:space="0" w:color="auto"/>
      </w:divBdr>
    </w:div>
    <w:div w:id="1439832589">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722286782">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83379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1.bin"/><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19.wmf"/><Relationship Id="rId45" Type="http://schemas.openxmlformats.org/officeDocument/2006/relationships/oleObject" Target="embeddings/oleObject20.bin"/><Relationship Id="rId5"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1.w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fontTable" Target="fontTable.xml"/><Relationship Id="rId8" Type="http://schemas.openxmlformats.org/officeDocument/2006/relationships/image" Target="media/image3.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wmf"/><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1205</TotalTime>
  <Pages>6</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48</cp:revision>
  <dcterms:created xsi:type="dcterms:W3CDTF">2023-01-18T19:56:00Z</dcterms:created>
  <dcterms:modified xsi:type="dcterms:W3CDTF">2023-02-02T01:58:00Z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